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025D" w:rsidRDefault="004C1B57">
      <w:pPr>
        <w:rPr>
          <w:b/>
          <w:sz w:val="44"/>
          <w:szCs w:val="44"/>
        </w:rPr>
        <w:pStyle w:val="Title"/>
      </w:pPr>
      <w:r>
        <w:rPr>
          <w:b/>
          <w:sz w:val="44"/>
          <w:szCs w:val="44"/>
        </w:rPr>
        <w:t xml:space="preserve">Notice of Race</w:t>
      </w:r>
    </w:p>
    <w:p>
      <w:pPr>
        <w:pStyle w:val="Title"/>
        <w:rPr>
          <w:b/>
          <w:color w:val="0000FF"/>
          <w:sz w:val="16"/>
          <w:szCs w:val="16"/>
        </w:rPr>
      </w:pPr>
      <w:r>
        <w:rPr>
          <w:b/>
          <w:sz w:val="44"/>
          <w:szCs w:val="44"/>
        </w:rPr>
        <w:t xml:space="preserve">36th Annual Sail for Hospice</w:t>
      </w:r>
    </w:p>
    <w:p w14:paraId="00000004" w14:textId="77777777" w:rsidR="0004025D" w:rsidRDefault="0004025D">
      <w:pPr>
        <w:jc w:val="center"/>
        <w:rPr>
          <w:sz w:val="16"/>
          <w:szCs w:val="16"/>
        </w:rPr>
      </w:pPr>
    </w:p>
    <w:p w14:paraId="00000005" w14:textId="48ED664E" w:rsidR="0004025D" w:rsidRDefault="004C1B57">
      <w:pPr>
        <w:pStyle w:val="Heading1"/>
        <w:ind w:left="-360"/>
      </w:pPr>
      <w:r>
        <w:t xml:space="preserve">Sunday September 11, 2022</w:t>
      </w:r>
    </w:p>
    <w:p w14:paraId="00000006" w14:textId="3EDF36BB" w:rsidR="0004025D" w:rsidRDefault="002C0CA5">
      <w:pPr>
        <w:jc w:val="center"/>
        <w:rPr>
          <w:sz w:val="16"/>
          <w:szCs w:val="16"/>
        </w:rPr>
      </w:pPr>
      <w:r>
        <w:rPr>
          <w:noProof/>
        </w:rPr>
        <mc:AlternateContent>
          <mc:Choice Requires="wps">
            <w:drawing>
              <wp:anchor distT="0" distB="0" distL="114300" distR="114300" simplePos="0" relativeHeight="251660288" behindDoc="0" locked="0" layoutInCell="1" hidden="0" allowOverlap="1" wp14:editId="10BDE0EE">
                <wp:simplePos x="0" y="0"/>
                <wp:positionH relativeFrom="column">
                  <wp:posOffset>-352425</wp:posOffset>
                </wp:positionH>
                <wp:positionV relativeFrom="paragraph">
                  <wp:posOffset>113665</wp:posOffset>
                </wp:positionV>
                <wp:extent cx="352425" cy="466725"/>
                <wp:effectExtent l="0" t="0" r="0" b="0"/>
                <wp:wrapNone/>
                <wp:docPr id="20" name="Star: 4 Points 20"/>
                <wp:cNvGraphicFramePr/>
                <a:graphic xmlns:a="http://schemas.openxmlformats.org/drawingml/2006/main">
                  <a:graphicData uri="http://schemas.microsoft.com/office/word/2010/wordprocessingShape">
                    <wps:wsp>
                      <wps:cNvSpPr/>
                      <wps:spPr>
                        <a:xfrm>
                          <a:off x="0" y="0"/>
                          <a:ext cx="352425" cy="466725"/>
                        </a:xfrm>
                        <a:prstGeom prst="star4">
                          <a:avLst>
                            <a:gd name="adj" fmla="val 12407"/>
                          </a:avLst>
                        </a:prstGeom>
                        <a:solidFill>
                          <a:srgbClr val="FF0000"/>
                        </a:solidFill>
                        <a:ln w="9525" cap="flat" cmpd="sng">
                          <a:solidFill>
                            <a:srgbClr val="000000"/>
                          </a:solidFill>
                          <a:prstDash val="solid"/>
                          <a:miter lim="800000"/>
                          <a:headEnd type="none" w="sm" len="sm"/>
                          <a:tailEnd type="none" w="sm" len="sm"/>
                        </a:ln>
                      </wps:spPr>
                      <wps:txbx>
                        <w:txbxContent>
                          <w:p w14:paraId="42013D7D" w14:textId="77777777" w:rsidR="0004025D" w:rsidRDefault="0004025D">
                            <w:pPr>
                              <w:textDirection w:val="btLr"/>
                            </w:pPr>
                          </w:p>
                        </w:txbxContent>
                      </wps:txbx>
                      <wps:bodyPr spcFirstLastPara="1" wrap="square" lIns="91425" tIns="91425" rIns="91425" bIns="91425" anchor="ctr" anchorCtr="0">
                        <a:noAutofit/>
                      </wps:bodyPr>
                    </wps:wsp>
                  </a:graphicData>
                </a:graphic>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20" o:spid="_x0000_s1028" type="#_x0000_t187" style="position:absolute;left:0;text-align:left;margin-left:-27.75pt;margin-top:8.95pt;width:27.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" adj="8120" fillcolor="red">
                <v:stroke startarrowwidth="narrow" startarrowlength="short" endarrowwidth="narrow" endarrowlength="short"/>
                <v:textbox inset="2.53958mm,2.53958mm,2.53958mm,2.53958mm">
                  <w:txbxContent>
                    <w:p w14:paraId="42013D7D" w14:textId="77777777" w:rsidR="0004025D" w:rsidRDefault="0004025D">
                      <w:pPr>
                        <w:textDirection w:val="btLr"/>
                      </w:pPr>
                    </w:p>
                  </w:txbxContent>
                </v:textbox>
              </v:shape>
            </w:pict>
          </mc:Fallback>
        </mc:AlternateContent>
      </w:r>
    </w:p>
    <w:p w14:paraId="00000007" w14:textId="2AB12385" w:rsidR="0004025D" w:rsidRDefault="002C0CA5">
      <w:pPr>
        <w:pStyle w:val="Heading5"/>
        <w:rPr>
          <w:sz w:val="16"/>
          <w:szCs w:val="16"/>
        </w:rPr>
      </w:pPr>
      <w:r>
        <w:rPr>
          <w:noProof/>
        </w:rPr>
        <mc:AlternateContent>
          <mc:Choice Requires="wps">
            <w:drawing>
              <wp:anchor distT="0" distB="0" distL="114300" distR="114300" simplePos="0" relativeHeight="251661312" behindDoc="0" locked="0" layoutInCell="1" hidden="0" allowOverlap="1" wp14:editId="5298BEBC">
                <wp:simplePos x="0" y="0"/>
                <wp:positionH relativeFrom="column">
                  <wp:posOffset>6769100</wp:posOffset>
                </wp:positionH>
                <wp:positionV relativeFrom="paragraph">
                  <wp:posOffset>15875</wp:posOffset>
                </wp:positionV>
                <wp:extent cx="352425" cy="466725"/>
                <wp:effectExtent l="0" t="0" r="0" b="0"/>
                <wp:wrapNone/>
                <wp:docPr id="19" name="Star: 4 Points 19"/>
                <wp:cNvGraphicFramePr/>
                <a:graphic xmlns:a="http://schemas.openxmlformats.org/drawingml/2006/main">
                  <a:graphicData uri="http://schemas.microsoft.com/office/word/2010/wordprocessingShape">
                    <wps:wsp>
                      <wps:cNvSpPr/>
                      <wps:spPr>
                        <a:xfrm>
                          <a:off x="0" y="0"/>
                          <a:ext cx="352425" cy="466725"/>
                        </a:xfrm>
                        <a:prstGeom prst="star4">
                          <a:avLst>
                            <a:gd name="adj" fmla="val 12500"/>
                          </a:avLst>
                        </a:prstGeom>
                        <a:solidFill>
                          <a:srgbClr val="FF0000"/>
                        </a:solidFill>
                        <a:ln w="9525" cap="flat" cmpd="sng">
                          <a:solidFill>
                            <a:srgbClr val="000000"/>
                          </a:solidFill>
                          <a:prstDash val="solid"/>
                          <a:miter lim="800000"/>
                          <a:headEnd type="none" w="sm" len="sm"/>
                          <a:tailEnd type="none" w="sm" len="sm"/>
                        </a:ln>
                      </wps:spPr>
                      <wps:txbx>
                        <w:txbxContent>
                          <w:p w14:paraId="2488526E" w14:textId="77777777" w:rsidR="0004025D" w:rsidRDefault="0004025D">
                            <w:pPr>
                              <w:textDirection w:val="btLr"/>
                            </w:pPr>
                          </w:p>
                        </w:txbxContent>
                      </wps:txbx>
                      <wps:bodyPr spcFirstLastPara="1" wrap="square" lIns="91425" tIns="91425" rIns="91425" bIns="91425" anchor="ctr" anchorCtr="0">
                        <a:noAutofit/>
                      </wps:bodyPr>
                    </wps:wsp>
                  </a:graphicData>
                </a:graphic>
              </wp:anchor>
            </w:drawing>
          </mc:Choice>
          <mc:Fallback>
            <w:pict>
              <v:shape id="Star: 4 Points 19" o:spid="_x0000_s1029" type="#_x0000_t187" style="position:absolute;left:0;text-align:left;margin-left:533pt;margin-top:1.25pt;width:27.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" fillcolor="red">
                <v:stroke startarrowwidth="narrow" startarrowlength="short" endarrowwidth="narrow" endarrowlength="short"/>
                <v:textbox inset="2.53958mm,2.53958mm,2.53958mm,2.53958mm">
                  <w:txbxContent>
                    <w:p w14:paraId="2488526E" w14:textId="77777777" w:rsidR="0004025D" w:rsidRDefault="0004025D">
                      <w:pPr>
                        <w:textDirection w:val="btLr"/>
                      </w:pPr>
                    </w:p>
                  </w:txbxContent>
                </v:textbox>
              </v:shape>
            </w:pict>
          </mc:Fallback>
        </mc:AlternateContent>
      </w:r>
      <w:r w:rsidR="004C1B57">
        <w:t xml:space="preserve">Hosted by the LaSalle Mariner’s Yacht Club (LMYC) LaSalle, Canada </w:t>
      </w:r>
    </w:p>
    <w:p w14:paraId="00000009" w14:textId="6BDE6F9A" w:rsidR="0004025D" w:rsidRDefault="002C0CA5" w:rsidP="002C0CA5">
      <w:pPr>
        <w:rPr>
          <w:color w:val="0000FF"/>
          <w:sz w:val="28"/>
          <w:szCs w:val="28"/>
        </w:rPr>
      </w:pPr>
    </w:p>
    <w:p w14:paraId="0000000C" w14:textId="3F3F7D33" w:rsidR="0004025D" w:rsidRDefault="002C0CA5">
      <w:pPr>
        <w:pStyle w:val="Heading4"/>
        <w:rPr>
          <w:color w:val="0000FF"/>
          <w:sz w:val="16"/>
          <w:szCs w:val="16"/>
        </w:rPr>
      </w:pPr>
      <w:r>
        <w:rPr>
          <w:color w:val="0000FF"/>
          <w:sz w:val="16"/>
          <w:szCs w:val="16"/>
        </w:rPr>
        <w:t xml:space="preserve"> </w:t>
      </w:r>
    </w:p>
    <w:p w14:paraId="00000010" w14:textId="77777777" w:rsidR="0004025D" w:rsidRDefault="0004025D">
      <w:pPr>
        <w:jc w:val="center"/>
        <w:rPr>
          <w:b/>
        </w:rPr>
      </w:pPr>
    </w:p>
    <w:p w14:paraId="00000011" w14:textId="77777777" w:rsidR="0004025D" w:rsidRDefault="0004025D">
      <w:pPr>
        <w:ind w:left="-360"/>
        <w:jc w:val="center"/>
        <w:rPr>
          <w:b/>
          <w:sz w:val="16"/>
          <w:szCs w:val="16"/>
        </w:rPr>
      </w:pPr>
    </w:p>
    <w:p w14:paraId="00000012" w14:textId="77777777" w:rsidR="0004025D" w:rsidRDefault="004C1B57">
      <w:pPr>
        <w:rPr>
          <w:b/>
          <w:sz w:val="22"/>
          <w:szCs w:val="22"/>
        </w:rPr>
      </w:pPr>
      <w:r>
        <w:rPr>
          <w:b/>
          <w:sz w:val="22"/>
          <w:szCs w:val="22"/>
        </w:rPr>
        <w:t>1 Race Rules</w:t>
      </w:r>
    </w:p>
    <w:p w14:paraId="00000013" w14:textId="77777777" w:rsidR="0004025D" w:rsidRDefault="004C1B57">
      <w:pPr>
        <w:ind w:left="720"/>
        <w:rPr>
          <w:sz w:val="22"/>
          <w:szCs w:val="22"/>
        </w:rPr>
      </w:pPr>
      <w:r>
        <w:rPr>
          <w:b/>
          <w:sz w:val="22"/>
          <w:szCs w:val="22"/>
        </w:rPr>
        <w:t>1.1</w:t>
      </w:r>
      <w:r>
        <w:rPr>
          <w:sz w:val="22"/>
          <w:szCs w:val="22"/>
        </w:rPr>
        <w:t xml:space="preserve"> The regatta will be governed by the rules as defined in The Racing Rules of Sailing 2021 – 2024. The Prescriptions of Sail Canada will apply. These can be found at </w:t>
      </w:r>
      <w:hyperlink r:id="rId10">
        <w:r>
          <w:rPr>
            <w:color w:val="0000FF"/>
            <w:sz w:val="22"/>
            <w:szCs w:val="22"/>
            <w:u w:val="single"/>
          </w:rPr>
          <w:t>http://www.sailing.ca/</w:t>
        </w:r>
      </w:hyperlink>
    </w:p>
    <w:p w14:paraId="00000014" w14:textId="77777777" w:rsidR="0004025D" w:rsidRDefault="004C1B57">
      <w:pPr>
        <w:ind w:left="720"/>
        <w:rPr>
          <w:color w:val="231F20"/>
          <w:sz w:val="22"/>
          <w:szCs w:val="22"/>
        </w:rPr>
      </w:pPr>
      <w:r>
        <w:rPr>
          <w:b/>
          <w:color w:val="231F20"/>
          <w:sz w:val="22"/>
          <w:szCs w:val="22"/>
        </w:rPr>
        <w:t xml:space="preserve">1.2 </w:t>
      </w:r>
      <w:r>
        <w:rPr>
          <w:color w:val="231F20"/>
          <w:sz w:val="22"/>
          <w:szCs w:val="22"/>
        </w:rPr>
        <w:t>Sailing Instructions</w:t>
      </w:r>
      <w:r>
        <w:rPr>
          <w:b/>
          <w:color w:val="231F20"/>
          <w:sz w:val="22"/>
          <w:szCs w:val="22"/>
        </w:rPr>
        <w:t xml:space="preserve"> </w:t>
      </w:r>
      <w:r>
        <w:rPr>
          <w:color w:val="231F20"/>
          <w:sz w:val="22"/>
          <w:szCs w:val="22"/>
        </w:rPr>
        <w:t>will be posted on the LMYC website and will be available at LMYC clubhouse.</w:t>
      </w:r>
    </w:p>
    <w:p w14:paraId="00000015" w14:textId="77777777" w:rsidR="0004025D" w:rsidRDefault="004C1B57">
      <w:pPr>
        <w:ind w:left="720"/>
        <w:rPr>
          <w:color w:val="FF0000"/>
          <w:sz w:val="22"/>
          <w:szCs w:val="22"/>
        </w:rPr>
      </w:pPr>
      <w:r>
        <w:rPr>
          <w:b/>
          <w:color w:val="231F20"/>
          <w:sz w:val="22"/>
          <w:szCs w:val="22"/>
        </w:rPr>
        <w:t>1.3</w:t>
      </w:r>
      <w:r>
        <w:rPr>
          <w:color w:val="231F20"/>
          <w:sz w:val="22"/>
          <w:szCs w:val="22"/>
        </w:rPr>
        <w:t xml:space="preserve"> The Essex County PHRF Class Rules will apply </w:t>
      </w:r>
      <w:hyperlink r:id="rId11">
        <w:r>
          <w:rPr>
            <w:color w:val="0000FF"/>
            <w:sz w:val="22"/>
            <w:szCs w:val="22"/>
            <w:u w:val="single"/>
          </w:rPr>
          <w:t>http://ec.phrf.ca/rules.html</w:t>
        </w:r>
      </w:hyperlink>
      <w:r>
        <w:rPr>
          <w:color w:val="FF0000"/>
          <w:sz w:val="22"/>
          <w:szCs w:val="22"/>
        </w:rPr>
        <w:t xml:space="preserve">.  </w:t>
      </w:r>
    </w:p>
    <w:p w14:paraId="00000016" w14:textId="77777777" w:rsidR="0004025D" w:rsidRDefault="004C1B57">
      <w:pPr>
        <w:ind w:left="720"/>
        <w:rPr>
          <w:color w:val="231F20"/>
          <w:sz w:val="22"/>
          <w:szCs w:val="22"/>
        </w:rPr>
      </w:pPr>
      <w:r>
        <w:rPr>
          <w:b/>
          <w:color w:val="231F20"/>
          <w:sz w:val="22"/>
          <w:szCs w:val="22"/>
        </w:rPr>
        <w:t>1.4</w:t>
      </w:r>
      <w:r>
        <w:rPr>
          <w:color w:val="231F20"/>
          <w:sz w:val="22"/>
          <w:szCs w:val="22"/>
        </w:rPr>
        <w:t xml:space="preserve"> The Equipment Rules of Sailing shall be used </w:t>
      </w:r>
      <w:hyperlink r:id="rId12">
        <w:r>
          <w:rPr>
            <w:color w:val="0000FF"/>
            <w:sz w:val="22"/>
            <w:szCs w:val="22"/>
            <w:u w:val="single"/>
          </w:rPr>
          <w:t>http://www.sailing.org/documents/equipmentrules/index.php</w:t>
        </w:r>
      </w:hyperlink>
    </w:p>
    <w:p w14:paraId="00000017" w14:textId="77777777" w:rsidR="0004025D" w:rsidRDefault="004C1B57">
      <w:pPr>
        <w:ind w:left="720"/>
        <w:rPr>
          <w:sz w:val="22"/>
          <w:szCs w:val="22"/>
        </w:rPr>
      </w:pPr>
      <w:r>
        <w:rPr>
          <w:b/>
          <w:color w:val="231F20"/>
          <w:sz w:val="22"/>
          <w:szCs w:val="22"/>
        </w:rPr>
        <w:t xml:space="preserve">1.5 </w:t>
      </w:r>
      <w:r>
        <w:rPr>
          <w:sz w:val="22"/>
          <w:szCs w:val="22"/>
        </w:rPr>
        <w:t xml:space="preserve">The Canadian Shipping Act - Small Vessel Regulation (required safely equipment) shall apply - </w:t>
      </w:r>
      <w:hyperlink r:id="rId13">
        <w:r>
          <w:rPr>
            <w:color w:val="0000FF"/>
            <w:sz w:val="22"/>
            <w:szCs w:val="22"/>
            <w:u w:val="single"/>
          </w:rPr>
          <w:t>http://laws-lois.justice.gc.ca/eng/regulations/SOR-2010-91</w:t>
        </w:r>
      </w:hyperlink>
    </w:p>
    <w:p w14:paraId="00000018" w14:textId="77777777" w:rsidR="0004025D" w:rsidRDefault="004C1B57">
      <w:pPr>
        <w:ind w:left="720"/>
        <w:rPr>
          <w:b/>
          <w:sz w:val="22"/>
          <w:szCs w:val="22"/>
        </w:rPr>
      </w:pPr>
      <w:r>
        <w:rPr>
          <w:b/>
          <w:color w:val="231F20"/>
          <w:sz w:val="22"/>
          <w:szCs w:val="22"/>
        </w:rPr>
        <w:t xml:space="preserve">1.6 </w:t>
      </w:r>
      <w:r>
        <w:rPr>
          <w:color w:val="231F20"/>
          <w:sz w:val="22"/>
          <w:szCs w:val="22"/>
        </w:rPr>
        <w:t xml:space="preserve">Yachts shall carry proper sail numbers on mainsails, spinnakers and any head-sails attached </w:t>
      </w:r>
      <w:r>
        <w:rPr>
          <w:sz w:val="22"/>
          <w:szCs w:val="22"/>
        </w:rPr>
        <w:t>having a luff perpendicular exceeding 130%.</w:t>
      </w:r>
      <w:r>
        <w:rPr>
          <w:color w:val="231F20"/>
          <w:sz w:val="22"/>
          <w:szCs w:val="22"/>
        </w:rPr>
        <w:t xml:space="preserve"> Yachts without proper sail numbers shall be subject to protest.</w:t>
      </w:r>
    </w:p>
    <w:p w14:paraId="00000019" w14:textId="77777777" w:rsidR="0004025D" w:rsidRDefault="0004025D">
      <w:pPr>
        <w:ind w:left="720"/>
        <w:rPr>
          <w:sz w:val="22"/>
          <w:szCs w:val="22"/>
        </w:rPr>
      </w:pPr>
    </w:p>
    <w:p w14:paraId="0000001A" w14:textId="77777777" w:rsidR="0004025D" w:rsidRDefault="004C1B57">
      <w:pPr>
        <w:pStyle w:val="Heading2"/>
        <w:rPr>
          <w:sz w:val="22"/>
          <w:szCs w:val="22"/>
        </w:rPr>
      </w:pPr>
      <w:r>
        <w:rPr>
          <w:sz w:val="22"/>
          <w:szCs w:val="22"/>
        </w:rPr>
        <w:t xml:space="preserve">2 Eligibility </w:t>
      </w:r>
    </w:p>
    <w:p w14:paraId="0000001B" w14:textId="77777777" w:rsidR="0004025D" w:rsidRDefault="004C1B57">
      <w:pPr>
        <w:ind w:left="720"/>
        <w:rPr>
          <w:sz w:val="22"/>
          <w:szCs w:val="22"/>
        </w:rPr>
      </w:pPr>
      <w:r>
        <w:rPr>
          <w:b/>
          <w:sz w:val="22"/>
          <w:szCs w:val="22"/>
        </w:rPr>
        <w:t>2.1</w:t>
      </w:r>
      <w:r>
        <w:rPr>
          <w:sz w:val="22"/>
          <w:szCs w:val="22"/>
        </w:rPr>
        <w:t xml:space="preserve"> </w:t>
      </w:r>
      <w:r>
        <w:rPr>
          <w:color w:val="231F20"/>
          <w:sz w:val="22"/>
          <w:szCs w:val="22"/>
        </w:rPr>
        <w:t xml:space="preserve">This regatta is open to all yachts. </w:t>
      </w:r>
    </w:p>
    <w:p w14:paraId="0000001C" w14:textId="77777777" w:rsidR="0004025D" w:rsidRDefault="004C1B57">
      <w:pPr>
        <w:ind w:left="720"/>
        <w:rPr>
          <w:sz w:val="22"/>
          <w:szCs w:val="22"/>
        </w:rPr>
      </w:pPr>
      <w:r>
        <w:rPr>
          <w:b/>
          <w:sz w:val="22"/>
          <w:szCs w:val="22"/>
        </w:rPr>
        <w:t xml:space="preserve"> </w:t>
      </w:r>
    </w:p>
    <w:p w14:paraId="0000001D" w14:textId="77777777" w:rsidR="0004025D" w:rsidRDefault="004C1B57">
      <w:pPr>
        <w:rPr>
          <w:sz w:val="22"/>
          <w:szCs w:val="22"/>
        </w:rPr>
        <w:pStyle w:val="Heading6"/>
      </w:pPr>
      <w:r>
        <w:rPr>
          <w:sz w:val="22"/>
          <w:szCs w:val="22"/>
        </w:rPr>
        <w:t>3 Classes, Class pennants &amp; Start Order</w:t>
      </w:r>
    </w:p>
    <w:p>
      <w:pPr>
        <w:pStyle w:val="Normal"/>
      </w:pPr>
    </w:p>
    <w:p w14:paraId="0000001E" w14:textId="77777777" w:rsidR="0004025D" w:rsidRDefault="004C1B57">
      <w:pPr>
        <w:ind w:firstLine="720"/>
        <w:rPr>
          <w:color w:val="auto"/>
          <w:sz w:val="22"/>
          <w:szCs w:val="22"/>
        </w:rPr>
      </w:pPr>
      <w:r>
        <w:rPr>
          <w:b/>
          <w:sz w:val="22"/>
          <w:szCs w:val="22"/>
        </w:rPr>
        <w:t xml:space="preserve">3.1 Class Rating </w:t>
      </w:r>
      <w:r>
        <w:rPr>
          <w:b/>
          <w:sz w:val="22"/>
          <w:szCs w:val="22"/>
        </w:rPr>
        <w:tab/>
      </w:r>
      <w:r>
        <w:rPr>
          <w:b/>
          <w:sz w:val="22"/>
          <w:szCs w:val="22"/>
        </w:rPr>
        <w:tab/>
      </w:r>
      <w:r>
        <w:rPr>
          <w:b/>
          <w:sz w:val="22"/>
          <w:szCs w:val="22"/>
        </w:rPr>
        <w:tab/>
        <w:t>Pennant Colour</w:t>
      </w:r>
    </w:p>
    <w:p w14:paraId="64835B96" w14:textId="77777777" w:rsidR="003C2FFA" w:rsidRDefault="003C2FFA" w:rsidP="003C2FFA">
      <w:pPr>
        <w:rPr>
          <w:sz w:val="22"/>
          <w:szCs w:val="22"/>
          <w:highlight w:val="yellow"/>
        </w:rPr>
        <w:ind w:left="720" w:firstLine="720"/>
      </w:pPr>
      <w:r>
        <w:rPr>
          <w:sz w:val="22"/>
          <w:szCs w:val="22"/>
          <w:highlight w:val="yellow"/>
        </w:rPr>
        <w:t xml:space="preserve">PHRF</w:t>
        <w:tab/>
        <w:tab/>
        <w:tab/>
        <w:tab/>
        <w:t xml:space="preserve">Yellow</w:t>
      </w:r>
    </w:p>
    <w:p>
      <w:pPr>
        <w:ind w:left="720" w:firstLine="720"/>
        <w:rPr>
          <w:sz w:val="22"/>
          <w:szCs w:val="22"/>
        </w:rPr>
      </w:pPr>
      <w:r>
        <w:rPr>
          <w:sz w:val="22"/>
          <w:szCs w:val="22"/>
          <w:highlight w:val="yellow"/>
        </w:rPr>
        <w:t xml:space="preserve">JAM</w:t>
        <w:tab/>
        <w:tab/>
        <w:tab/>
        <w:tab/>
        <w:t xml:space="preserve">Green </w:t>
      </w:r>
    </w:p>
    <w:p w14:paraId="4F41D044" w14:textId="77777777" w:rsidR="003C2FFA" w:rsidRDefault="003C2FFA" w:rsidP="003C2FFA">
      <w:pPr>
        <w:rPr>
          <w:color w:val="231F20"/>
          <w:sz w:val="22"/>
          <w:szCs w:val="22"/>
        </w:rPr>
      </w:pPr>
      <w:r>
        <w:rPr>
          <w:b/>
          <w:color w:val="FF0000"/>
          <w:sz w:val="22"/>
          <w:szCs w:val="22"/>
        </w:rPr>
        <w:t xml:space="preserve">         </w:t>
      </w:r>
      <w:bookmarkStart w:id="0" w:name="_heading=h.gjdgxs" w:colFirst="0" w:colLast="0"/>
      <w:bookmarkEnd w:id="0"/>
    </w:p>
    <w:p w14:paraId="00000028" w14:textId="77777777" w:rsidR="0004025D" w:rsidRDefault="0004025D">
      <w:pPr>
        <w:ind w:left="720"/>
        <w:rPr>
          <w:sz w:val="22"/>
          <w:szCs w:val="22"/>
        </w:rPr>
      </w:pPr>
    </w:p>
    <w:p w14:paraId="00000029" w14:textId="77777777" w:rsidR="0004025D" w:rsidRDefault="004C1B57">
      <w:pPr>
        <w:pStyle w:val="Heading2"/>
        <w:rPr>
          <w:sz w:val="22"/>
          <w:szCs w:val="22"/>
        </w:rPr>
      </w:pPr>
      <w:r>
        <w:rPr>
          <w:sz w:val="22"/>
          <w:szCs w:val="22"/>
        </w:rPr>
        <w:t>4 Fees</w:t>
      </w:r>
    </w:p>
    <w:p w14:paraId="0000002A" w14:textId="77777777" w:rsidR="0004025D" w:rsidRDefault="004C1B57">
      <w:pPr>
        <w:ind w:left="720"/>
        <w:rPr>
          <w:sz w:val="22"/>
          <w:szCs w:val="22"/>
        </w:rPr>
      </w:pPr>
      <w:r>
        <w:rPr>
          <w:b/>
          <w:sz w:val="22"/>
          <w:szCs w:val="22"/>
        </w:rPr>
        <w:t xml:space="preserve">4.1 </w:t>
      </w:r>
      <w:r>
        <w:rPr>
          <w:sz w:val="22"/>
          <w:szCs w:val="22"/>
        </w:rPr>
        <w:t xml:space="preserve">There will be a $50 registration fee or $100.00 in pledges. Pledge sheets are available in the L.M.Y.C clubhouse, 2640 Front Road LaSalle, Ontario or on the LMYC website https://lasallemariners.ca </w:t>
      </w:r>
    </w:p>
    <w:p w14:paraId="0000002C" w14:textId="77777777" w:rsidR="0004025D" w:rsidRDefault="0004025D">
      <w:pPr>
        <w:ind w:left="720"/>
        <w:rPr>
          <w:sz w:val="22"/>
          <w:szCs w:val="22"/>
          <w:b w:val="false"/>
        </w:rPr>
      </w:pPr>
    </w:p>
    <w:p w14:paraId="0000002D" w14:textId="77777777" w:rsidR="0004025D" w:rsidRDefault="0004025D">
      <w:pPr>
        <w:rPr>
          <w:sz w:val="22"/>
          <w:szCs w:val="22"/>
        </w:rPr>
      </w:pPr>
    </w:p>
    <w:p w14:paraId="0000002E" w14:textId="77777777" w:rsidR="0004025D" w:rsidRDefault="004C1B57">
      <w:pPr>
        <w:pStyle w:val="Heading2"/>
        <w:rPr>
          <w:sz w:val="22"/>
          <w:szCs w:val="22"/>
        </w:rPr>
      </w:pPr>
      <w:r>
        <w:rPr>
          <w:sz w:val="22"/>
          <w:szCs w:val="22"/>
        </w:rPr>
        <w:t>5 Schedule</w:t>
      </w:r>
    </w:p>
    <w:p w14:paraId="0000002F" w14:textId="77777777" w:rsidR="0004025D" w:rsidRDefault="004C1B57">
      <w:pPr>
        <w:rPr>
          <w:sz w:val="22"/>
          <w:szCs w:val="22"/>
        </w:rPr>
        <w:numPr>
          <w:ilvl w:val="0"/>
          <w:numId w:val="2"/>
        </w:numPr>
      </w:pPr>
      <w:r>
        <w:rPr>
          <w:b/>
          <w:sz w:val="22"/>
          <w:szCs w:val="22"/>
        </w:rPr>
        <w:t xml:space="preserve">5.1 </w:t>
      </w:r>
      <w:r>
        <w:rPr>
          <w:sz w:val="22"/>
          <w:szCs w:val="22"/>
        </w:rPr>
        <w:t xml:space="preserve">Sunday September 11, 2022  is the LMYC 36th annual Sail For Hospice.  The scheduled time of the first warning signal is 12:55pm. </w:t>
      </w:r>
    </w:p>
    <w:p>
      <w:pPr>
        <w:numPr>
          <w:ilvl w:val="0"/>
          <w:numId w:val="2"/>
        </w:numPr>
        <w:rPr>
          <w:sz w:val="22"/>
          <w:szCs w:val="22"/>
          <w:b w:val="false"/>
        </w:rPr>
      </w:pPr>
      <w:r>
        <w:rPr>
          <w:sz w:val="22"/>
          <w:szCs w:val="22"/>
          <w:b w:val="true"/>
        </w:rPr>
        <w:t xml:space="preserve">5.2 </w:t>
      </w:r>
      <w:r>
        <w:rPr>
          <w:sz w:val="22"/>
          <w:szCs w:val="22"/>
          <w:b w:val="false"/>
        </w:rPr>
        <w:t xml:space="preserve">There will be a skippers meeting scheduled at 12 noon. </w:t>
      </w:r>
    </w:p>
    <w:p w14:paraId="00000030" w14:textId="77777777" w:rsidR="0004025D" w:rsidRDefault="0004025D">
      <w:pPr>
        <w:ind w:left="720"/>
        <w:rPr>
          <w:sz w:val="22"/>
          <w:szCs w:val="22"/>
        </w:rPr>
      </w:pPr>
    </w:p>
    <w:p w14:paraId="00000031" w14:textId="77777777" w:rsidR="0004025D" w:rsidRDefault="004C1B57">
      <w:pPr>
        <w:pStyle w:val="Heading2"/>
        <w:rPr>
          <w:sz w:val="22"/>
          <w:szCs w:val="22"/>
        </w:rPr>
      </w:pPr>
      <w:r>
        <w:rPr>
          <w:sz w:val="22"/>
          <w:szCs w:val="22"/>
        </w:rPr>
        <w:t>6 Registrations</w:t>
      </w:r>
    </w:p>
    <w:p w14:paraId="00000032" w14:textId="77777777" w:rsidR="0004025D" w:rsidRDefault="004C1B57">
      <w:pPr>
        <w:ind w:left="720"/>
        <w:rPr>
          <w:color w:val="231F20"/>
          <w:sz w:val="22"/>
          <w:szCs w:val="22"/>
        </w:rPr>
      </w:pPr>
      <w:bookmarkStart w:id="1" w:name="_heading=h.30j0zll" w:colFirst="0" w:colLast="0"/>
      <w:bookmarkEnd w:id="1"/>
      <w:r>
        <w:rPr>
          <w:b/>
          <w:sz w:val="22"/>
          <w:szCs w:val="22"/>
        </w:rPr>
        <w:t xml:space="preserve">6.1 </w:t>
      </w:r>
      <w:r>
        <w:rPr>
          <w:sz w:val="22"/>
          <w:szCs w:val="22"/>
        </w:rPr>
        <w:t xml:space="preserve">Eligible boats may enter by completing and signing the attached Registration Form.  The completed entry forms, proof of Insurance, along with the entry fee, can be paid at L.M.Y.C</w:t>
      </w:r>
      <w:r>
        <w:rPr>
          <w:color w:val="231F20"/>
          <w:sz w:val="22"/>
          <w:szCs w:val="22"/>
        </w:rPr>
        <w:t>. 2640 Front Road, LaSalle, Ontario N9J 2N1</w:t>
      </w:r>
      <w:r>
        <w:rPr>
          <w:b/>
          <w:color w:val="231F20"/>
          <w:sz w:val="22"/>
          <w:szCs w:val="22"/>
        </w:rPr>
        <w:t xml:space="preserve"> </w:t>
      </w:r>
      <w:r>
        <w:rPr>
          <w:color w:val="231F20"/>
          <w:sz w:val="22"/>
          <w:szCs w:val="22"/>
        </w:rPr>
        <w:t>to be in the hands of the Regatta Chairperson</w:t>
      </w:r>
      <w:r>
        <w:rPr>
          <w:b/>
          <w:color w:val="231F20"/>
          <w:sz w:val="22"/>
          <w:szCs w:val="22"/>
        </w:rPr>
        <w:t xml:space="preserve"> </w:t>
      </w:r>
      <w:r>
        <w:rPr>
          <w:color w:val="231F20"/>
          <w:sz w:val="22"/>
          <w:szCs w:val="22"/>
        </w:rPr>
        <w:t xml:space="preserve">no later than 11am Sunday September 11, 2022. </w:t>
      </w:r>
      <w:r>
        <w:rPr>
          <w:sz w:val="22"/>
          <w:szCs w:val="22"/>
        </w:rPr>
        <w:t xml:space="preserve"> </w:t>
      </w:r>
      <w:r>
        <w:rPr>
          <w:color w:val="231F20"/>
          <w:sz w:val="22"/>
          <w:szCs w:val="22"/>
        </w:rPr>
        <w:t xml:space="preserve">Make cheque or money order payable to: LaSalle Mariners Yacht Club. Online registration is possible on the NoticeOfRace.net event website via our website </w:t>
      </w:r>
      <w:r>
        <w:rPr>
          <w:b/>
          <w:color w:val="231F20"/>
          <w:sz w:val="22"/>
          <w:szCs w:val="22"/>
        </w:rPr>
        <w:t xml:space="preserve">(see sec 16) </w:t>
      </w:r>
      <w:r>
        <w:rPr>
          <w:color w:val="231F20"/>
          <w:sz w:val="22"/>
          <w:szCs w:val="22"/>
        </w:rPr>
        <w:t xml:space="preserve">but please note that currently there is no online payment system for this regatta. </w:t>
      </w:r>
    </w:p>
    <w:p w14:paraId="00000033" w14:textId="77777777" w:rsidR="0004025D" w:rsidRDefault="0004025D">
      <w:pPr>
        <w:rPr>
          <w:sz w:val="22"/>
          <w:szCs w:val="22"/>
        </w:rPr>
      </w:pPr>
    </w:p>
    <w:p w14:paraId="00000034" w14:textId="77777777" w:rsidR="0004025D" w:rsidRDefault="004C1B57">
      <w:pPr>
        <w:pStyle w:val="Heading2"/>
        <w:rPr>
          <w:sz w:val="22"/>
          <w:szCs w:val="22"/>
        </w:rPr>
      </w:pPr>
      <w:r>
        <w:rPr>
          <w:sz w:val="22"/>
          <w:szCs w:val="22"/>
        </w:rPr>
        <w:t>7 Handicap Rules</w:t>
      </w:r>
    </w:p>
    <w:p w14:paraId="00000035" w14:textId="77777777" w:rsidR="0004025D" w:rsidRDefault="004C1B57">
      <w:pPr>
        <w:ind w:left="720"/>
        <w:rPr>
          <w:color w:val="231F20"/>
          <w:sz w:val="22"/>
          <w:szCs w:val="22"/>
          <w:b w:val="false"/>
        </w:rPr>
      </w:pPr>
      <w:r>
        <w:rPr>
          <w:b/>
          <w:sz w:val="22"/>
          <w:szCs w:val="22"/>
        </w:rPr>
        <w:t xml:space="preserve">7.1 </w:t>
      </w:r>
      <w:r>
        <w:rPr>
          <w:b w:val="false"/>
          <w:sz w:val="22"/>
          <w:szCs w:val="22"/>
        </w:rPr>
        <w:t xml:space="preserve">As this is a fun race, club ratings will be used for scoring purposes. </w:t>
      </w:r>
    </w:p>
    <w:p w14:paraId="00000036" w14:textId="77777777" w:rsidR="0004025D" w:rsidRDefault="0004025D">
      <w:pPr>
        <w:ind w:left="720"/>
        <w:rPr>
          <w:color w:val="231F20"/>
          <w:sz w:val="22"/>
          <w:szCs w:val="22"/>
        </w:rPr>
      </w:pPr>
    </w:p>
    <w:p w14:paraId="00000037" w14:textId="77777777" w:rsidR="0004025D" w:rsidRDefault="004C1B57">
      <w:pPr>
        <w:pStyle w:val="Heading2"/>
        <w:rPr>
          <w:sz w:val="22"/>
          <w:szCs w:val="22"/>
        </w:rPr>
      </w:pPr>
      <w:r>
        <w:rPr>
          <w:sz w:val="22"/>
          <w:szCs w:val="22"/>
        </w:rPr>
        <w:t>8 Venue See Attachment A (Subject to the Province of Ontario’s Rules Governing COVID-19)</w:t>
      </w:r>
    </w:p>
    <w:p w14:paraId="00000038" w14:textId="77777777" w:rsidR="0004025D" w:rsidRDefault="004C1B57">
      <w:pPr>
        <w:ind w:left="720"/>
        <w:rPr>
          <w:color w:val="231F20"/>
          <w:sz w:val="22"/>
          <w:szCs w:val="22"/>
        </w:rPr>
      </w:pPr>
      <w:r>
        <w:rPr>
          <w:b/>
          <w:color w:val="231F20"/>
          <w:sz w:val="22"/>
          <w:szCs w:val="22"/>
        </w:rPr>
        <w:t>8.1</w:t>
      </w:r>
      <w:r>
        <w:rPr>
          <w:color w:val="231F20"/>
          <w:sz w:val="22"/>
          <w:szCs w:val="22"/>
        </w:rPr>
        <w:t xml:space="preserve"> Dockage will be available for competing yachts the evening prior. Limited facilities will be available to travelling yachts</w:t>
      </w:r>
      <w:r>
        <w:rPr>
          <w:color w:val="231F20"/>
          <w:sz w:val="22"/>
          <w:szCs w:val="22"/>
        </w:rPr>
        <w:t xml:space="preserve">.</w:t>
      </w:r>
    </w:p>
    <w:p w14:paraId="0000003A" w14:textId="77777777" w:rsidR="0004025D" w:rsidRDefault="004C1B57">
      <w:pPr>
        <w:ind w:left="720"/>
        <w:rPr>
          <w:color w:val="231F20"/>
          <w:sz w:val="22"/>
          <w:szCs w:val="22"/>
        </w:rPr>
      </w:pPr>
      <w:r>
        <w:rPr>
          <w:b/>
          <w:color w:val="231F20"/>
          <w:sz w:val="22"/>
          <w:szCs w:val="22"/>
        </w:rPr>
        <w:t xml:space="preserve">8.2</w:t>
      </w:r>
      <w:r>
        <w:rPr>
          <w:color w:val="231F20"/>
          <w:sz w:val="22"/>
          <w:szCs w:val="22"/>
        </w:rPr>
        <w:t xml:space="preserve">After the race all are welcome to our club where the flags will be presented, and a fundraising raffle will take place. </w:t>
      </w:r>
    </w:p>
    <w:p w14:paraId="0000003B" w14:textId="77777777" w:rsidR="0004025D" w:rsidRDefault="004C1B57">
      <w:pPr>
        <w:ind w:left="720"/>
        <w:rPr>
          <w:color w:val="231F20"/>
          <w:sz w:val="22"/>
          <w:szCs w:val="22"/>
          <w:highlight w:val="yellow"/>
          <w:b w:val="false"/>
        </w:rPr>
      </w:pPr>
      <w:r>
        <w:rPr>
          <w:b/>
          <w:color w:val="231F20"/>
          <w:sz w:val="22"/>
          <w:szCs w:val="22"/>
        </w:rPr>
        <w:t xml:space="preserve">8.3</w:t>
      </w:r>
      <w:r>
        <w:rPr>
          <w:color w:val="231F20"/>
          <w:sz w:val="22"/>
          <w:szCs w:val="22"/>
          <w:highlight w:val="yellow"/>
        </w:rPr>
        <w:t xml:space="preserve"> For any U.S. participants, who wish to land, the ARRIVECAN app must be downloaded and completed. Skippers are responsible for making sure they follow the proper customs procedures for their boat and crew. The organizers of this regatta and LMYC are not responsible. The customs telephone number is 1-888-226-7277. LMYC is a designated port of entry. </w:t>
      </w:r>
    </w:p>
    <w:p w14:paraId="0000003C" w14:textId="77777777" w:rsidR="0004025D" w:rsidRDefault="0004025D">
      <w:pPr>
        <w:rPr>
          <w:color w:val="231F20"/>
          <w:sz w:val="22"/>
          <w:szCs w:val="22"/>
          <w:b w:val="false"/>
        </w:rPr>
        <w:ind w:firstLine="720"/>
      </w:pPr>
      <w:r>
        <w:rPr>
          <w:color w:val="231F20"/>
          <w:sz w:val="22"/>
          <w:szCs w:val="22"/>
          <w:b w:val="true"/>
        </w:rPr>
        <w:t xml:space="preserve">8.4 </w:t>
      </w:r>
      <w:r>
        <w:rPr>
          <w:color w:val="231F20"/>
          <w:sz w:val="22"/>
          <w:szCs w:val="22"/>
          <w:b w:val="false"/>
        </w:rPr>
        <w:t xml:space="preserve">All are welcome to join for </w:t>
      </w:r>
      <w:r>
        <w:rPr>
          <w:color w:val="231F20"/>
          <w:sz w:val="22"/>
          <w:szCs w:val="22"/>
          <w:b w:val="false"/>
        </w:rPr>
        <w:t xml:space="preserve">a BBQ lunch for purchase after the race with all proceeds going to Hospice. </w:t>
      </w:r>
    </w:p>
    <w:p>
      <w:pPr>
        <w:ind w:firstLine="720"/>
        <w:rPr>
          <w:color w:val="231F20"/>
          <w:sz w:val="22"/>
          <w:szCs w:val="22"/>
          <w:b w:val="false"/>
        </w:rPr>
      </w:pPr>
    </w:p>
    <w:p w14:paraId="0000003D" w14:textId="77777777" w:rsidR="0004025D" w:rsidRDefault="004C1B57">
      <w:pPr>
        <w:pStyle w:val="Heading2"/>
        <w:rPr>
          <w:sz w:val="22"/>
          <w:szCs w:val="22"/>
        </w:rPr>
      </w:pPr>
      <w:r>
        <w:rPr>
          <w:sz w:val="22"/>
          <w:szCs w:val="22"/>
        </w:rPr>
        <w:t>9 The Courses</w:t>
      </w:r>
    </w:p>
    <w:p w14:paraId="0000003E" w14:textId="77777777" w:rsidR="0004025D" w:rsidRDefault="004C1B5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2"/>
          <w:szCs w:val="22"/>
        </w:rPr>
      </w:pPr>
      <w:r>
        <w:rPr>
          <w:b/>
          <w:color w:val="231F20"/>
          <w:sz w:val="22"/>
          <w:szCs w:val="22"/>
        </w:rPr>
        <w:t>9.1</w:t>
      </w:r>
      <w:r>
        <w:rPr>
          <w:b/>
          <w:sz w:val="22"/>
          <w:szCs w:val="22"/>
        </w:rPr>
        <w:t xml:space="preserve"> </w:t>
      </w:r>
      <w:r>
        <w:rPr>
          <w:sz w:val="22"/>
          <w:szCs w:val="22"/>
        </w:rPr>
        <w:t>The starting area will be in the vicinity of the north end of Fighting Island at between green spar DF27 and the RC boat.</w:t>
      </w:r>
    </w:p>
    <w:p w14:paraId="0000003F" w14:textId="77777777" w:rsidR="0004025D" w:rsidRDefault="004C1B57">
      <w:pPr>
        <w:ind w:left="720"/>
        <w:rPr>
          <w:sz w:val="22"/>
          <w:szCs w:val="22"/>
        </w:rPr>
      </w:pPr>
      <w:r>
        <w:rPr>
          <w:b/>
          <w:sz w:val="22"/>
          <w:szCs w:val="22"/>
        </w:rPr>
        <w:t>9.2</w:t>
      </w:r>
      <w:r>
        <w:rPr>
          <w:sz w:val="22"/>
          <w:szCs w:val="22"/>
        </w:rPr>
        <w:t xml:space="preserve"> The courses will be downstream east of Fighting Island and finishing in the general area of L.M.Y.C. The courses and their distances will be described in the Sailing Instructions.</w:t>
      </w:r>
    </w:p>
    <w:p w14:paraId="00000040" w14:textId="77777777" w:rsidR="0004025D" w:rsidRDefault="0004025D">
      <w:pPr>
        <w:rPr>
          <w:sz w:val="22"/>
          <w:szCs w:val="22"/>
        </w:rPr>
      </w:pPr>
    </w:p>
    <w:p w14:paraId="00000041" w14:textId="77777777" w:rsidR="0004025D" w:rsidRDefault="004C1B57">
      <w:pPr>
        <w:pStyle w:val="Heading3"/>
        <w:rPr>
          <w:sz w:val="22"/>
          <w:szCs w:val="22"/>
        </w:rPr>
      </w:pPr>
      <w:r>
        <w:rPr>
          <w:sz w:val="22"/>
          <w:szCs w:val="22"/>
        </w:rPr>
        <w:t>10 Scoring</w:t>
      </w:r>
    </w:p>
    <w:p w14:paraId="00000042" w14:textId="77777777" w:rsidR="0004025D" w:rsidRDefault="004C1B57">
      <w:pPr>
        <w:ind w:left="720"/>
        <w:rPr>
          <w:b/>
          <w:color w:val="FF0000"/>
          <w:sz w:val="22"/>
          <w:szCs w:val="22"/>
        </w:rPr>
      </w:pPr>
      <w:r>
        <w:rPr>
          <w:b/>
          <w:sz w:val="22"/>
          <w:szCs w:val="22"/>
        </w:rPr>
        <w:t>10.1</w:t>
      </w:r>
      <w:r>
        <w:rPr>
          <w:sz w:val="22"/>
          <w:szCs w:val="22"/>
        </w:rPr>
        <w:t xml:space="preserve"> In accordance to Rule 89.3(a) Appendix ‘A’ will apply. A boat’s corrected time shall determine her finish position. The Low Point scoring system will then be used.</w:t>
      </w:r>
    </w:p>
    <w:p w14:paraId="00000043" w14:textId="77777777" w:rsidR="0004025D" w:rsidRDefault="0004025D">
      <w:pPr>
        <w:rPr>
          <w:sz w:val="22"/>
          <w:szCs w:val="22"/>
        </w:rPr>
      </w:pPr>
    </w:p>
    <w:p w14:paraId="00000044" w14:textId="77777777" w:rsidR="0004025D" w:rsidRDefault="004C1B57">
      <w:pPr>
        <w:pStyle w:val="Heading2"/>
        <w:rPr>
          <w:sz w:val="22"/>
          <w:szCs w:val="22"/>
        </w:rPr>
      </w:pPr>
      <w:r>
        <w:rPr>
          <w:sz w:val="22"/>
          <w:szCs w:val="22"/>
        </w:rPr>
        <w:t>11 Radio Communications</w:t>
      </w:r>
    </w:p>
    <w:p w14:paraId="00000045" w14:textId="77777777" w:rsidR="0004025D" w:rsidRDefault="004C1B57">
      <w:pPr>
        <w:ind w:left="720"/>
        <w:rPr>
          <w:sz w:val="22"/>
          <w:szCs w:val="22"/>
        </w:rPr>
      </w:pPr>
      <w:r>
        <w:rPr>
          <w:b/>
          <w:sz w:val="22"/>
          <w:szCs w:val="22"/>
        </w:rPr>
        <w:t>11.1</w:t>
      </w:r>
      <w:r>
        <w:rPr>
          <w:sz w:val="22"/>
          <w:szCs w:val="22"/>
        </w:rPr>
        <w:t xml:space="preserve"> Except in an emergency, a boat shall neither make radio transmissions while racing nor receive radio communications not available to all boats. This restriction also applies to mobile telephones.</w:t>
      </w:r>
    </w:p>
    <w:p w14:paraId="00000046" w14:textId="77777777" w:rsidR="0004025D" w:rsidRDefault="004C1B57">
      <w:pPr>
        <w:ind w:left="720"/>
        <w:rPr>
          <w:sz w:val="22"/>
          <w:szCs w:val="22"/>
        </w:rPr>
      </w:pPr>
      <w:r>
        <w:rPr>
          <w:b/>
          <w:sz w:val="22"/>
          <w:szCs w:val="22"/>
        </w:rPr>
        <w:t xml:space="preserve">11.2 </w:t>
      </w:r>
      <w:r>
        <w:rPr>
          <w:sz w:val="22"/>
          <w:szCs w:val="22"/>
        </w:rPr>
        <w:t>The Race Committee will monitor Channel 68.</w:t>
      </w:r>
    </w:p>
    <w:p w14:paraId="00000047" w14:textId="77777777" w:rsidR="0004025D" w:rsidRDefault="0004025D">
      <w:pPr>
        <w:ind w:left="720"/>
        <w:rPr>
          <w:sz w:val="22"/>
          <w:szCs w:val="22"/>
        </w:rPr>
      </w:pPr>
    </w:p>
    <w:p w14:paraId="00000048" w14:textId="77777777" w:rsidR="0004025D" w:rsidRDefault="004C1B57">
      <w:pPr>
        <w:pStyle w:val="Heading2"/>
        <w:rPr>
          <w:sz w:val="22"/>
          <w:szCs w:val="22"/>
        </w:rPr>
      </w:pPr>
      <w:r>
        <w:rPr>
          <w:sz w:val="22"/>
          <w:szCs w:val="22"/>
        </w:rPr>
        <w:lastRenderedPageBreak/>
        <w:t>12 Prizes</w:t>
      </w:r>
    </w:p>
    <w:p w14:paraId="00000049" w14:textId="77777777" w:rsidR="0004025D" w:rsidRDefault="004C1B57">
      <w:pPr>
        <w:ind w:left="720"/>
        <w:rPr>
          <w:sz w:val="22"/>
          <w:szCs w:val="22"/>
        </w:rPr>
      </w:pPr>
      <w:r>
        <w:rPr>
          <w:b/>
          <w:sz w:val="22"/>
          <w:szCs w:val="22"/>
        </w:rPr>
        <w:t xml:space="preserve">12.1 </w:t>
      </w:r>
      <w:r>
        <w:rPr>
          <w:sz w:val="22"/>
          <w:szCs w:val="22"/>
        </w:rPr>
        <w:t>The 1</w:t>
      </w:r>
      <w:r>
        <w:rPr>
          <w:sz w:val="22"/>
          <w:szCs w:val="22"/>
          <w:vertAlign w:val="superscript"/>
        </w:rPr>
        <w:t>st</w:t>
      </w:r>
      <w:r>
        <w:rPr>
          <w:sz w:val="22"/>
          <w:szCs w:val="22"/>
        </w:rPr>
        <w:t>, 2</w:t>
      </w:r>
      <w:r>
        <w:rPr>
          <w:sz w:val="22"/>
          <w:szCs w:val="22"/>
          <w:vertAlign w:val="superscript"/>
        </w:rPr>
        <w:t>nd</w:t>
      </w:r>
      <w:r>
        <w:rPr>
          <w:sz w:val="22"/>
          <w:szCs w:val="22"/>
        </w:rPr>
        <w:t>, and 3</w:t>
      </w:r>
      <w:r>
        <w:rPr>
          <w:sz w:val="22"/>
          <w:szCs w:val="22"/>
          <w:vertAlign w:val="superscript"/>
        </w:rPr>
        <w:t>rd</w:t>
      </w:r>
      <w:r>
        <w:rPr>
          <w:sz w:val="22"/>
          <w:szCs w:val="22"/>
        </w:rPr>
        <w:t xml:space="preserve"> positions within each division will be awarded based on splits determined day of race. </w:t>
      </w:r>
    </w:p>
    <w:p w14:paraId="0000004A" w14:textId="77777777" w:rsidR="0004025D" w:rsidRDefault="004C1B57">
      <w:pPr>
        <w:rPr>
          <w:sz w:val="22"/>
          <w:szCs w:val="22"/>
          <w:b w:val="true"/>
        </w:rPr>
        <w:ind w:left="720"/>
      </w:pPr>
      <w:r>
        <w:rPr>
          <w:b/>
          <w:sz w:val="22"/>
          <w:szCs w:val="22"/>
        </w:rPr>
        <w:t>12.2</w:t>
      </w:r>
      <w:r>
        <w:rPr>
          <w:sz w:val="22"/>
          <w:szCs w:val="22"/>
        </w:rPr>
        <w:t xml:space="preserve"> There will be a flag awarded for th highest fundraising boat.</w:t>
      </w:r>
    </w:p>
    <w:p>
      <w:pPr>
        <w:ind w:left="720"/>
        <w:rPr>
          <w:sz w:val="22"/>
          <w:szCs w:val="22"/>
          <w:b w:val="false"/>
        </w:rPr>
      </w:pPr>
      <w:r>
        <w:rPr>
          <w:sz w:val="22"/>
          <w:szCs w:val="22"/>
          <w:b w:val="true"/>
        </w:rPr>
        <w:t xml:space="preserve">12.3 </w:t>
      </w:r>
      <w:r>
        <w:rPr>
          <w:sz w:val="22"/>
          <w:szCs w:val="22"/>
          <w:b w:val="false"/>
        </w:rPr>
        <w:t xml:space="preserve">There will be a raffle table after the race as a continued fundraiser.</w:t>
      </w:r>
    </w:p>
    <w:p>
      <w:pPr>
        <w:ind w:left="720"/>
        <w:rPr>
          <w:sz w:val="22"/>
          <w:szCs w:val="22"/>
        </w:rPr>
      </w:pPr>
    </w:p>
    <w:p w14:paraId="0000004D" w14:textId="77777777" w:rsidR="0004025D" w:rsidRDefault="0004025D">
      <w:pPr>
        <w:rPr>
          <w:sz w:val="22"/>
          <w:szCs w:val="22"/>
        </w:rPr>
      </w:pPr>
    </w:p>
    <w:p w14:paraId="0000004E" w14:textId="77777777" w:rsidR="0004025D" w:rsidRDefault="004C1B57">
      <w:pPr>
        <w:pStyle w:val="Heading2"/>
        <w:rPr>
          <w:sz w:val="22"/>
          <w:szCs w:val="22"/>
        </w:rPr>
      </w:pPr>
      <w:r>
        <w:rPr>
          <w:sz w:val="22"/>
          <w:szCs w:val="22"/>
        </w:rPr>
        <w:t>13 Disclaimer of Liability</w:t>
      </w:r>
    </w:p>
    <w:p w14:paraId="0000004F" w14:textId="77777777" w:rsidR="0004025D" w:rsidRDefault="004C1B57">
      <w:pPr>
        <w:ind w:left="720"/>
        <w:rPr>
          <w:sz w:val="22"/>
          <w:szCs w:val="22"/>
        </w:rPr>
      </w:pPr>
      <w:r>
        <w:rPr>
          <w:b/>
          <w:sz w:val="22"/>
          <w:szCs w:val="22"/>
        </w:rPr>
        <w:t>13.1</w:t>
      </w:r>
      <w:r>
        <w:rPr>
          <w:sz w:val="22"/>
          <w:szCs w:val="22"/>
        </w:rPr>
        <w:t xml:space="preserve"> Competitors participate in the regatta entirely at their own risk. See Rule 4 of the Racing Rules of Sailing - Decision to Race. The organizing authority will not accept any liability for material damage or personal injury or death sustained in conjunction with or prior to, during, or after the regatta.</w:t>
      </w:r>
    </w:p>
    <w:p w14:paraId="00000050" w14:textId="77777777" w:rsidR="0004025D" w:rsidRDefault="0004025D">
      <w:pPr>
        <w:ind w:firstLine="720"/>
        <w:rPr>
          <w:sz w:val="22"/>
          <w:szCs w:val="22"/>
        </w:rPr>
      </w:pPr>
    </w:p>
    <w:p w14:paraId="00000051" w14:textId="77777777" w:rsidR="0004025D" w:rsidRDefault="004C1B57">
      <w:pPr>
        <w:pStyle w:val="Heading2"/>
        <w:rPr>
          <w:sz w:val="22"/>
          <w:szCs w:val="22"/>
        </w:rPr>
      </w:pPr>
      <w:r>
        <w:rPr>
          <w:sz w:val="22"/>
          <w:szCs w:val="22"/>
        </w:rPr>
        <w:t>14 Insurance</w:t>
      </w:r>
    </w:p>
    <w:p w14:paraId="00000052" w14:textId="77777777" w:rsidR="0004025D" w:rsidRDefault="004C1B57">
      <w:pPr>
        <w:ind w:left="720"/>
        <w:rPr>
          <w:b/>
          <w:sz w:val="22"/>
          <w:szCs w:val="22"/>
        </w:rPr>
      </w:pPr>
      <w:r>
        <w:rPr>
          <w:b/>
          <w:sz w:val="22"/>
          <w:szCs w:val="22"/>
        </w:rPr>
        <w:t xml:space="preserve">14.1 </w:t>
      </w:r>
      <w:r>
        <w:rPr>
          <w:sz w:val="22"/>
          <w:szCs w:val="22"/>
        </w:rPr>
        <w:t>Each participating boat</w:t>
      </w:r>
      <w:r>
        <w:t xml:space="preserve"> must carry liability insurance. </w:t>
      </w:r>
      <w:r>
        <w:rPr>
          <w:sz w:val="22"/>
          <w:szCs w:val="22"/>
        </w:rPr>
        <w:t>Proof of Insurance is to be provided as a part of the registration requirements</w:t>
      </w:r>
      <w:r>
        <w:t>.</w:t>
      </w:r>
      <w:r>
        <w:rPr>
          <w:b/>
          <w:sz w:val="22"/>
          <w:szCs w:val="22"/>
        </w:rPr>
        <w:t xml:space="preserve"> </w:t>
      </w:r>
    </w:p>
    <w:p w14:paraId="00000053" w14:textId="77777777" w:rsidR="0004025D" w:rsidRDefault="0004025D">
      <w:pPr>
        <w:ind w:left="720"/>
        <w:rPr>
          <w:sz w:val="22"/>
          <w:szCs w:val="22"/>
        </w:rPr>
      </w:pPr>
    </w:p>
    <w:p w14:paraId="00000054" w14:textId="77777777" w:rsidR="0004025D" w:rsidRDefault="004C1B57">
      <w:pPr>
        <w:pStyle w:val="Heading2"/>
        <w:rPr>
          <w:sz w:val="22"/>
          <w:szCs w:val="22"/>
        </w:rPr>
      </w:pPr>
      <w:r>
        <w:rPr>
          <w:sz w:val="22"/>
          <w:szCs w:val="22"/>
        </w:rPr>
        <w:t>15 Customs</w:t>
      </w:r>
    </w:p>
    <w:p w14:paraId="00000055" w14:textId="4B378CC2" w:rsidR="0004025D" w:rsidRDefault="004C1B57">
      <w:pPr>
        <w:ind w:left="720"/>
        <w:rPr>
          <w:color w:val="231F20"/>
          <w:sz w:val="22"/>
          <w:szCs w:val="22"/>
        </w:rPr>
      </w:pPr>
      <w:r>
        <w:rPr>
          <w:b/>
          <w:sz w:val="22"/>
          <w:szCs w:val="22"/>
        </w:rPr>
        <w:t xml:space="preserve">15.1 </w:t>
      </w:r>
      <w:r w:rsidR="00B45EEE" w:rsidRPr="00B45EEE">
        <w:rPr>
          <w:color w:val="231F20"/>
          <w:sz w:val="22"/>
          <w:szCs w:val="22"/>
          <w:highlight w:val="yellow"/>
        </w:rPr>
        <w:t xml:space="preserve">For US participants not landing or mooring, there is no reporting required.  For those who wish to land, the ArriveCAN App must be downloaded and completed. Canadian customs must be called as well. Their telephone number is 1-888-226-7277. LMYC is a designated port of entry. </w:t>
      </w:r>
    </w:p>
    <w:p w14:paraId="00000056" w14:textId="77777777" w:rsidR="0004025D" w:rsidRDefault="0004025D">
      <w:pPr>
        <w:ind w:left="720"/>
        <w:rPr>
          <w:b/>
          <w:sz w:val="22"/>
          <w:szCs w:val="22"/>
        </w:rPr>
      </w:pPr>
    </w:p>
    <w:p w14:paraId="00000057" w14:textId="77777777" w:rsidR="0004025D" w:rsidRDefault="004C1B57">
      <w:pPr>
        <w:rPr>
          <w:sz w:val="22"/>
          <w:szCs w:val="22"/>
        </w:rPr>
      </w:pPr>
      <w:r>
        <w:rPr>
          <w:b/>
          <w:sz w:val="22"/>
          <w:szCs w:val="22"/>
        </w:rPr>
        <w:t>16 Further Information</w:t>
      </w:r>
      <w:r>
        <w:rPr>
          <w:sz w:val="22"/>
          <w:szCs w:val="22"/>
        </w:rPr>
        <w:t xml:space="preserve"> </w:t>
      </w:r>
    </w:p>
    <w:p w14:paraId="00000058" w14:textId="25670F3A" w:rsidR="0004025D" w:rsidRDefault="004C1B57">
      <w:pPr>
        <w:ind w:left="720"/>
        <w:rPr>
          <w:sz w:val="22"/>
          <w:szCs w:val="22"/>
        </w:rPr>
      </w:pPr>
      <w:bookmarkStart w:id="2" w:name="_heading=h.1fob9te" w:colFirst="0" w:colLast="0"/>
      <w:bookmarkEnd w:id="2"/>
      <w:r>
        <w:rPr>
          <w:b/>
          <w:sz w:val="22"/>
          <w:szCs w:val="22"/>
        </w:rPr>
        <w:t>16.1</w:t>
      </w:r>
      <w:r>
        <w:rPr>
          <w:sz w:val="22"/>
          <w:szCs w:val="22"/>
        </w:rPr>
        <w:t xml:space="preserve"> Please contact Chris Wysinski (226) 996-9220 or (cwysynski@yahoo.com)  for f</w:t>
      </w:r>
      <w:r>
        <w:rPr>
          <w:sz w:val="22"/>
          <w:szCs w:val="22"/>
        </w:rPr>
        <w:t xml:space="preserve">urther information.</w:t>
      </w:r>
    </w:p>
    <w:p w14:paraId="00000059" w14:textId="77777777" w:rsidR="0004025D" w:rsidRDefault="004C1B57">
      <w:pPr>
        <w:ind w:left="720"/>
        <w:rPr>
          <w:color w:val="231F20"/>
          <w:sz w:val="22"/>
          <w:szCs w:val="22"/>
        </w:rPr>
      </w:pPr>
      <w:r>
        <w:rPr>
          <w:b/>
          <w:sz w:val="22"/>
          <w:szCs w:val="22"/>
        </w:rPr>
        <w:t xml:space="preserve">16.2 </w:t>
      </w:r>
      <w:r>
        <w:rPr>
          <w:sz w:val="22"/>
          <w:szCs w:val="22"/>
        </w:rPr>
        <w:t xml:space="preserve">The LMYC website:  </w:t>
      </w:r>
      <w:hyperlink r:id="rId15">
        <w:r>
          <w:rPr>
            <w:color w:val="0000FF"/>
            <w:sz w:val="22"/>
            <w:szCs w:val="22"/>
            <w:u w:val="single"/>
          </w:rPr>
          <w:t>https://lasallemariners.ca</w:t>
        </w:r>
      </w:hyperlink>
      <w:r>
        <w:rPr>
          <w:color w:val="0000FF"/>
          <w:sz w:val="22"/>
          <w:szCs w:val="22"/>
          <w:u w:val="single"/>
        </w:rPr>
        <w:t xml:space="preserve"> (NEW</w:t>
      </w:r>
    </w:p>
    <w:p w14:paraId="0000005F" w14:textId="77777777" w:rsidR="0004025D" w:rsidRDefault="0004025D">
      <w:pPr>
        <w:rPr>
          <w:color w:val="231F20"/>
          <w:sz w:val="22"/>
          <w:szCs w:val="22"/>
        </w:rPr>
      </w:pPr>
    </w:p>
    <w:p w14:paraId="00000060" w14:textId="77777777" w:rsidR="0004025D" w:rsidRDefault="004C1B57">
      <w:pPr>
        <w:rPr>
          <w:rFonts w:ascii="Times New Roman" w:eastAsia="Times New Roman" w:hAnsi="Times New Roman" w:cs="Times New Roman"/>
          <w:sz w:val="22"/>
          <w:szCs w:val="22"/>
        </w:rPr>
      </w:pPr>
      <w:r>
        <w:rPr>
          <w:color w:val="231F20"/>
          <w:sz w:val="22"/>
          <w:szCs w:val="22"/>
        </w:rPr>
        <w:t>Thank you.</w:t>
      </w:r>
      <w:r>
        <w:rPr>
          <w:rFonts w:ascii="Times New Roman" w:eastAsia="Times New Roman" w:hAnsi="Times New Roman" w:cs="Times New Roman"/>
          <w:sz w:val="22"/>
          <w:szCs w:val="22"/>
        </w:rPr>
        <w:t xml:space="preserve"> </w:t>
      </w:r>
    </w:p>
    <w:p w14:paraId="00000061" w14:textId="77777777" w:rsidR="0004025D" w:rsidRDefault="004C1B57">
      <w:pPr>
        <w:rPr>
          <w:sz w:val="22"/>
          <w:szCs w:val="22"/>
        </w:rPr>
      </w:pPr>
      <w:r>
        <w:rPr>
          <w:sz w:val="22"/>
          <w:szCs w:val="22"/>
        </w:rPr>
        <w:t>.</w:t>
      </w:r>
    </w:p>
    <w:p w14:paraId="00000062" w14:textId="77777777" w:rsidR="0004025D" w:rsidRDefault="0004025D">
      <w:pPr>
        <w:ind w:left="720"/>
        <w:rPr>
          <w:sz w:val="22"/>
          <w:szCs w:val="22"/>
        </w:rPr>
      </w:pPr>
    </w:p>
    <w:p w14:paraId="00000063" w14:textId="76878553" w:rsidR="0004025D" w:rsidRDefault="004C1B57">
      <w:pPr>
        <w:rPr>
          <w:b/>
          <w:sz w:val="22"/>
          <w:szCs w:val="22"/>
        </w:rPr>
      </w:pPr>
      <w:r>
        <w:rPr>
          <w:b/>
          <w:sz w:val="22"/>
          <w:szCs w:val="22"/>
        </w:rPr>
        <w:t>Course Map – See SI’s for details</w:t>
      </w:r>
    </w:p>
    <w:p w14:paraId="00000064" w14:textId="1753F3C0" w:rsidR="0004025D" w:rsidRDefault="004C4781">
      <w:pPr>
        <w:rPr>
          <w:b/>
          <w:sz w:val="22"/>
          <w:szCs w:val="22"/>
        </w:rPr>
      </w:pPr>
      <w:r>
        <w:rPr>
          <w:noProof/>
        </w:rPr>
        <w:lastRenderedPageBreak/>
        <w:drawing>
          <wp:inline distT="0" distB="0" distL="0" distR="0" wp14:anchorId="0ABAC8FF" wp14:editId="3ABD939D">
            <wp:extent cx="6837554" cy="8267700"/>
            <wp:effectExtent l="0" t="0" r="190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6"/>
                    <a:stretch>
                      <a:fillRect/>
                    </a:stretch>
                  </pic:blipFill>
                  <pic:spPr>
                    <a:xfrm>
                      <a:off x="0" y="0"/>
                      <a:ext cx="6848874" cy="8281388"/>
                    </a:xfrm>
                    <a:prstGeom prst="rect">
                      <a:avLst/>
                    </a:prstGeom>
                  </pic:spPr>
                </pic:pic>
              </a:graphicData>
            </a:graphic>
          </wp:inline>
        </w:drawing>
      </w:r>
    </w:p>
    <w:p w14:paraId="0000006B" w14:textId="1D10A2E4" w:rsidR="0004025D" w:rsidRDefault="004C1B57">
      <w:pPr>
        <w:rPr>
          <w:b/>
          <w:color w:val="231F20"/>
        </w:rPr>
      </w:pPr>
      <w:r>
        <w:rPr>
          <w:b/>
          <w:color w:val="231F20"/>
        </w:rPr>
        <w:tab/>
        <w:t xml:space="preserve"> </w:t>
      </w:r>
    </w:p>
    <w:p w14:paraId="0000006C" w14:textId="77777777" w:rsidR="0004025D" w:rsidRDefault="004C1B57">
      <w:pPr>
        <w:rPr>
          <w:b/>
          <w:sz w:val="22"/>
          <w:szCs w:val="22"/>
        </w:rPr>
      </w:pPr>
      <w:r>
        <w:rPr>
          <w:b/>
          <w:color w:val="231F20"/>
        </w:rPr>
        <w:tab/>
      </w:r>
      <w:r>
        <w:rPr>
          <w:b/>
          <w:color w:val="231F20"/>
        </w:rPr>
        <w:tab/>
      </w:r>
      <w:r>
        <w:rPr>
          <w:b/>
          <w:color w:val="231F20"/>
        </w:rPr>
        <w:tab/>
      </w:r>
      <w:r>
        <w:rPr>
          <w:b/>
          <w:color w:val="231F20"/>
        </w:rPr>
        <w:tab/>
      </w:r>
      <w:r>
        <w:rPr>
          <w:b/>
          <w:color w:val="231F20"/>
        </w:rPr>
        <w:tab/>
      </w:r>
      <w:r>
        <w:rPr>
          <w:b/>
          <w:color w:val="231F20"/>
        </w:rPr>
        <w:tab/>
      </w:r>
      <w:r>
        <w:rPr>
          <w:b/>
          <w:color w:val="231F20"/>
        </w:rPr>
        <w:tab/>
      </w:r>
      <w:r>
        <w:rPr>
          <w:b/>
          <w:color w:val="231F20"/>
        </w:rPr>
        <w:tab/>
      </w:r>
      <w:r>
        <w:rPr>
          <w:b/>
          <w:color w:val="231F20"/>
        </w:rPr>
        <w:tab/>
      </w:r>
      <w:r>
        <w:rPr>
          <w:b/>
          <w:color w:val="231F20"/>
        </w:rPr>
        <w:tab/>
        <w:t xml:space="preserve"> </w:t>
      </w:r>
      <w:r>
        <w:rPr>
          <w:b/>
          <w:color w:val="231F20"/>
          <w:sz w:val="22"/>
          <w:szCs w:val="22"/>
        </w:rPr>
        <w:t xml:space="preserve"> </w:t>
      </w:r>
    </w:p>
    <w:p w14:paraId="0000006D" w14:textId="77777777" w:rsidR="0004025D" w:rsidRDefault="0004025D">
      <w:pPr>
        <w:rPr>
          <w:b/>
          <w:sz w:val="22"/>
          <w:szCs w:val="22"/>
        </w:rPr>
      </w:pPr>
    </w:p>
    <w:p w14:paraId="00000072" w14:textId="77777777" w:rsidR="0004025D" w:rsidRDefault="004C1B57">
      <w:pPr>
        <w:keepNext/>
        <w:pBdr>
          <w:top w:val="nil"/>
          <w:left w:val="nil"/>
          <w:bottom w:val="nil"/>
          <w:right w:val="nil"/>
          <w:between w:val="nil"/>
        </w:pBdr>
        <w:jc w:val="center"/>
        <w:rPr>
          <w:b/>
          <w:color w:val="0000FF"/>
          <w:sz w:val="16"/>
          <w:szCs w:val="16"/>
        </w:rPr>
      </w:pPr>
      <w:r>
        <w:rPr>
          <w:b/>
          <w:color w:val="0000FF"/>
          <w:sz w:val="36"/>
          <w:szCs w:val="36"/>
        </w:rPr>
        <w:t xml:space="preserve">39th Annual Sail for Hospice </w:t>
      </w:r>
    </w:p>
    <w:p w14:paraId="00000073" w14:textId="77777777" w:rsidR="0004025D" w:rsidRDefault="004C1B57">
      <w:pPr>
        <w:ind w:left="720"/>
        <w:jc w:val="center"/>
        <w:rPr>
          <w:b/>
          <w:color w:val="0000FF"/>
          <w:sz w:val="44"/>
          <w:szCs w:val="44"/>
        </w:rPr>
      </w:pPr>
      <w:r>
        <w:rPr>
          <w:b/>
          <w:color w:val="0000FF"/>
          <w:sz w:val="44"/>
          <w:szCs w:val="44"/>
        </w:rPr>
        <w:t>Registration Form</w:t>
      </w:r>
    </w:p>
    <w:p w14:paraId="00000074" w14:textId="77777777" w:rsidR="0004025D" w:rsidRDefault="0004025D">
      <w:pPr>
        <w:ind w:left="720"/>
        <w:rPr>
          <w:sz w:val="16"/>
          <w:szCs w:val="16"/>
        </w:rPr>
      </w:pPr>
    </w:p>
    <w:p w14:paraId="00000075" w14:textId="77777777" w:rsidR="0004025D" w:rsidRDefault="004C1B57">
      <w:pPr>
        <w:rPr>
          <w:color w:val="231F20"/>
          <w:sz w:val="22"/>
          <w:szCs w:val="22"/>
        </w:rPr>
      </w:pPr>
      <w:r>
        <w:rPr>
          <w:color w:val="231F20"/>
          <w:sz w:val="22"/>
          <w:szCs w:val="22"/>
        </w:rPr>
        <w:t>CLASS/MAKE OF YACHT</w:t>
      </w:r>
      <w:r>
        <w:rPr>
          <w:color w:val="231F20"/>
          <w:sz w:val="22"/>
          <w:szCs w:val="22"/>
        </w:rPr>
        <w:tab/>
      </w:r>
      <w:r>
        <w:rPr>
          <w:color w:val="231F20"/>
          <w:sz w:val="22"/>
          <w:szCs w:val="22"/>
        </w:rPr>
        <w:tab/>
        <w:t>_________________________________________</w:t>
      </w:r>
    </w:p>
    <w:p w14:paraId="00000076" w14:textId="77777777" w:rsidR="0004025D" w:rsidRDefault="0004025D">
      <w:pPr>
        <w:rPr>
          <w:color w:val="231F20"/>
          <w:sz w:val="22"/>
          <w:szCs w:val="22"/>
        </w:rPr>
      </w:pPr>
    </w:p>
    <w:p w14:paraId="00000077" w14:textId="77777777" w:rsidR="0004025D" w:rsidRDefault="004C1B57">
      <w:pPr>
        <w:rPr>
          <w:color w:val="231F20"/>
          <w:sz w:val="22"/>
          <w:szCs w:val="22"/>
        </w:rPr>
      </w:pPr>
      <w:r>
        <w:rPr>
          <w:color w:val="231F20"/>
          <w:sz w:val="22"/>
          <w:szCs w:val="22"/>
        </w:rPr>
        <w:t>YACHT NAME</w:t>
      </w:r>
      <w:r>
        <w:rPr>
          <w:color w:val="231F20"/>
          <w:sz w:val="22"/>
          <w:szCs w:val="22"/>
        </w:rPr>
        <w:tab/>
      </w:r>
      <w:r>
        <w:rPr>
          <w:color w:val="231F20"/>
          <w:sz w:val="22"/>
          <w:szCs w:val="22"/>
        </w:rPr>
        <w:tab/>
      </w:r>
      <w:r>
        <w:rPr>
          <w:color w:val="231F20"/>
          <w:sz w:val="22"/>
          <w:szCs w:val="22"/>
        </w:rPr>
        <w:tab/>
        <w:t>_________________________________________</w:t>
      </w:r>
    </w:p>
    <w:p w14:paraId="00000078" w14:textId="77777777" w:rsidR="0004025D" w:rsidRDefault="0004025D">
      <w:pPr>
        <w:rPr>
          <w:color w:val="231F20"/>
          <w:sz w:val="22"/>
          <w:szCs w:val="22"/>
        </w:rPr>
      </w:pPr>
    </w:p>
    <w:p w14:paraId="00000079" w14:textId="77777777" w:rsidR="0004025D" w:rsidRDefault="004C1B57">
      <w:pPr>
        <w:rPr>
          <w:color w:val="231F20"/>
          <w:sz w:val="22"/>
          <w:szCs w:val="22"/>
        </w:rPr>
      </w:pPr>
      <w:r>
        <w:rPr>
          <w:color w:val="231F20"/>
          <w:sz w:val="22"/>
          <w:szCs w:val="22"/>
        </w:rPr>
        <w:t xml:space="preserve">SAIL NUMBER </w:t>
      </w:r>
      <w:r>
        <w:rPr>
          <w:color w:val="231F20"/>
          <w:sz w:val="22"/>
          <w:szCs w:val="22"/>
        </w:rPr>
        <w:tab/>
      </w:r>
      <w:r>
        <w:rPr>
          <w:color w:val="231F20"/>
          <w:sz w:val="22"/>
          <w:szCs w:val="22"/>
        </w:rPr>
        <w:tab/>
      </w:r>
      <w:r>
        <w:rPr>
          <w:color w:val="231F20"/>
          <w:sz w:val="22"/>
          <w:szCs w:val="22"/>
        </w:rPr>
        <w:tab/>
        <w:t>_________________________________________</w:t>
      </w:r>
    </w:p>
    <w:p w14:paraId="0000007A" w14:textId="77777777" w:rsidR="0004025D" w:rsidRDefault="0004025D">
      <w:pPr>
        <w:rPr>
          <w:color w:val="231F20"/>
          <w:sz w:val="22"/>
          <w:szCs w:val="22"/>
        </w:rPr>
      </w:pPr>
    </w:p>
    <w:p w14:paraId="0000007B" w14:textId="77777777" w:rsidR="0004025D" w:rsidRDefault="004C1B57">
      <w:pPr>
        <w:rPr>
          <w:color w:val="231F20"/>
          <w:sz w:val="22"/>
          <w:szCs w:val="22"/>
        </w:rPr>
      </w:pPr>
      <w:r>
        <w:rPr>
          <w:color w:val="231F20"/>
          <w:sz w:val="22"/>
          <w:szCs w:val="22"/>
        </w:rPr>
        <w:t>LARGEST HEADSAIL (overlap %)</w:t>
      </w:r>
      <w:r>
        <w:rPr>
          <w:color w:val="231F20"/>
          <w:sz w:val="22"/>
          <w:szCs w:val="22"/>
        </w:rPr>
        <w:tab/>
        <w:t>_________________________________________</w:t>
      </w:r>
    </w:p>
    <w:p w14:paraId="0000007C" w14:textId="77777777" w:rsidR="0004025D" w:rsidRDefault="0004025D">
      <w:pPr>
        <w:rPr>
          <w:color w:val="231F20"/>
          <w:sz w:val="22"/>
          <w:szCs w:val="22"/>
        </w:rPr>
      </w:pPr>
    </w:p>
    <w:p w14:paraId="0000007D" w14:textId="77777777" w:rsidR="0004025D" w:rsidRDefault="004C1B57">
      <w:pPr>
        <w:rPr>
          <w:color w:val="231F20"/>
          <w:sz w:val="22"/>
          <w:szCs w:val="22"/>
        </w:rPr>
      </w:pPr>
      <w:r>
        <w:rPr>
          <w:color w:val="231F20"/>
          <w:sz w:val="22"/>
          <w:szCs w:val="22"/>
        </w:rPr>
        <w:t>INSURANCE CO.</w:t>
      </w:r>
      <w:r>
        <w:rPr>
          <w:color w:val="231F20"/>
          <w:sz w:val="22"/>
          <w:szCs w:val="22"/>
        </w:rPr>
        <w:tab/>
      </w:r>
      <w:r>
        <w:rPr>
          <w:color w:val="231F20"/>
          <w:sz w:val="22"/>
          <w:szCs w:val="22"/>
        </w:rPr>
        <w:tab/>
      </w:r>
      <w:r>
        <w:rPr>
          <w:color w:val="231F20"/>
          <w:sz w:val="22"/>
          <w:szCs w:val="22"/>
        </w:rPr>
        <w:tab/>
        <w:t xml:space="preserve"> ________________________________________</w:t>
      </w:r>
    </w:p>
    <w:p w14:paraId="0000007E" w14:textId="77777777" w:rsidR="0004025D" w:rsidRDefault="0004025D">
      <w:pPr>
        <w:rPr>
          <w:color w:val="231F20"/>
          <w:sz w:val="22"/>
          <w:szCs w:val="22"/>
        </w:rPr>
      </w:pPr>
    </w:p>
    <w:p w14:paraId="0000007F" w14:textId="77777777" w:rsidR="0004025D" w:rsidRDefault="004C1B57">
      <w:pPr>
        <w:rPr>
          <w:color w:val="231F20"/>
          <w:sz w:val="22"/>
          <w:szCs w:val="22"/>
        </w:rPr>
      </w:pPr>
      <w:r>
        <w:rPr>
          <w:color w:val="231F20"/>
          <w:sz w:val="22"/>
          <w:szCs w:val="22"/>
        </w:rPr>
        <w:t>POLICY NO.</w:t>
      </w:r>
      <w:r>
        <w:rPr>
          <w:color w:val="231F20"/>
          <w:sz w:val="22"/>
          <w:szCs w:val="22"/>
        </w:rPr>
        <w:tab/>
      </w:r>
      <w:r>
        <w:rPr>
          <w:color w:val="231F20"/>
          <w:sz w:val="22"/>
          <w:szCs w:val="22"/>
        </w:rPr>
        <w:tab/>
      </w:r>
      <w:r>
        <w:rPr>
          <w:color w:val="231F20"/>
          <w:sz w:val="22"/>
          <w:szCs w:val="22"/>
        </w:rPr>
        <w:tab/>
      </w:r>
      <w:r>
        <w:rPr>
          <w:color w:val="231F20"/>
          <w:sz w:val="22"/>
          <w:szCs w:val="22"/>
        </w:rPr>
        <w:tab/>
        <w:t>_________________________________________</w:t>
      </w:r>
    </w:p>
    <w:p w14:paraId="00000080" w14:textId="77777777" w:rsidR="0004025D" w:rsidRDefault="004C1B57">
      <w:pPr>
        <w:rPr>
          <w:color w:val="231F20"/>
          <w:sz w:val="22"/>
          <w:szCs w:val="22"/>
        </w:rPr>
      </w:pPr>
      <w:r>
        <w:rPr>
          <w:color w:val="231F20"/>
          <w:sz w:val="22"/>
          <w:szCs w:val="22"/>
        </w:rPr>
        <w:tab/>
      </w:r>
    </w:p>
    <w:p w14:paraId="00000081" w14:textId="77777777" w:rsidR="0004025D" w:rsidRDefault="004C1B57">
      <w:pPr>
        <w:rPr>
          <w:color w:val="231F20"/>
          <w:sz w:val="22"/>
          <w:szCs w:val="22"/>
        </w:rPr>
      </w:pPr>
      <w:r>
        <w:rPr>
          <w:color w:val="231F20"/>
          <w:sz w:val="22"/>
          <w:szCs w:val="22"/>
        </w:rPr>
        <w:t xml:space="preserve">OWNER (SKIPPER) </w:t>
      </w:r>
      <w:r>
        <w:rPr>
          <w:color w:val="231F20"/>
          <w:sz w:val="22"/>
          <w:szCs w:val="22"/>
        </w:rPr>
        <w:tab/>
      </w:r>
      <w:r>
        <w:rPr>
          <w:color w:val="231F20"/>
          <w:sz w:val="22"/>
          <w:szCs w:val="22"/>
        </w:rPr>
        <w:tab/>
      </w:r>
      <w:r>
        <w:rPr>
          <w:color w:val="231F20"/>
          <w:sz w:val="22"/>
          <w:szCs w:val="22"/>
        </w:rPr>
        <w:tab/>
        <w:t>_________________________________________</w:t>
      </w:r>
    </w:p>
    <w:p w14:paraId="00000082" w14:textId="77777777" w:rsidR="0004025D" w:rsidRDefault="0004025D">
      <w:pPr>
        <w:rPr>
          <w:color w:val="231F20"/>
          <w:sz w:val="22"/>
          <w:szCs w:val="22"/>
        </w:rPr>
      </w:pPr>
    </w:p>
    <w:p w14:paraId="00000083" w14:textId="77777777" w:rsidR="0004025D" w:rsidRDefault="004C1B57">
      <w:pPr>
        <w:rPr>
          <w:color w:val="231F20"/>
          <w:sz w:val="22"/>
          <w:szCs w:val="22"/>
        </w:rPr>
      </w:pPr>
      <w:r>
        <w:rPr>
          <w:color w:val="231F20"/>
          <w:sz w:val="22"/>
          <w:szCs w:val="22"/>
        </w:rPr>
        <w:t>ADDRESS</w:t>
      </w:r>
      <w:r>
        <w:rPr>
          <w:color w:val="231F20"/>
          <w:sz w:val="22"/>
          <w:szCs w:val="22"/>
        </w:rPr>
        <w:tab/>
      </w:r>
      <w:r>
        <w:rPr>
          <w:color w:val="231F20"/>
          <w:sz w:val="22"/>
          <w:szCs w:val="22"/>
        </w:rPr>
        <w:tab/>
      </w:r>
      <w:r>
        <w:rPr>
          <w:color w:val="231F20"/>
          <w:sz w:val="22"/>
          <w:szCs w:val="22"/>
        </w:rPr>
        <w:tab/>
      </w:r>
      <w:r>
        <w:rPr>
          <w:color w:val="231F20"/>
          <w:sz w:val="22"/>
          <w:szCs w:val="22"/>
        </w:rPr>
        <w:tab/>
        <w:t xml:space="preserve">_________________________________________ </w:t>
      </w:r>
    </w:p>
    <w:p w14:paraId="00000084" w14:textId="77777777" w:rsidR="0004025D" w:rsidRDefault="0004025D">
      <w:pPr>
        <w:rPr>
          <w:color w:val="231F20"/>
          <w:sz w:val="22"/>
          <w:szCs w:val="22"/>
        </w:rPr>
      </w:pPr>
    </w:p>
    <w:p w14:paraId="00000085" w14:textId="77777777" w:rsidR="0004025D" w:rsidRDefault="004C1B57">
      <w:pPr>
        <w:rPr>
          <w:color w:val="231F20"/>
          <w:sz w:val="22"/>
          <w:szCs w:val="22"/>
        </w:rPr>
      </w:pPr>
      <w:r>
        <w:rPr>
          <w:color w:val="231F20"/>
          <w:sz w:val="22"/>
          <w:szCs w:val="22"/>
        </w:rPr>
        <w:t xml:space="preserve">CLUB AFFILIATION </w:t>
      </w:r>
      <w:r>
        <w:rPr>
          <w:color w:val="231F20"/>
          <w:sz w:val="22"/>
          <w:szCs w:val="22"/>
        </w:rPr>
        <w:tab/>
      </w:r>
      <w:r>
        <w:rPr>
          <w:color w:val="231F20"/>
          <w:sz w:val="22"/>
          <w:szCs w:val="22"/>
        </w:rPr>
        <w:tab/>
      </w:r>
      <w:r>
        <w:rPr>
          <w:color w:val="231F20"/>
          <w:sz w:val="22"/>
          <w:szCs w:val="22"/>
        </w:rPr>
        <w:tab/>
        <w:t>_________________________________________</w:t>
      </w:r>
    </w:p>
    <w:p w14:paraId="00000086" w14:textId="77777777" w:rsidR="0004025D" w:rsidRDefault="0004025D">
      <w:pPr>
        <w:rPr>
          <w:color w:val="231F20"/>
          <w:sz w:val="22"/>
          <w:szCs w:val="22"/>
        </w:rPr>
      </w:pPr>
    </w:p>
    <w:p w14:paraId="00000087" w14:textId="77777777" w:rsidR="0004025D" w:rsidRDefault="004C1B57">
      <w:pPr>
        <w:ind w:right="-540"/>
        <w:rPr>
          <w:sz w:val="22"/>
          <w:szCs w:val="22"/>
        </w:rPr>
      </w:pPr>
      <w:r>
        <w:rPr>
          <w:color w:val="231F20"/>
          <w:sz w:val="22"/>
          <w:szCs w:val="22"/>
        </w:rPr>
        <w:t>PHONE: BUS._____________________RES.___________________ CELL NO.: _____________________</w:t>
      </w:r>
    </w:p>
    <w:p w14:paraId="00000088" w14:textId="77777777" w:rsidR="0004025D" w:rsidRDefault="0004025D">
      <w:pPr>
        <w:rPr>
          <w:sz w:val="16"/>
          <w:szCs w:val="16"/>
        </w:rPr>
      </w:pPr>
    </w:p>
    <w:p w14:paraId="00000089" w14:textId="77777777" w:rsidR="0004025D" w:rsidRDefault="004C1B57">
      <w:pPr>
        <w:rPr>
          <w:sz w:val="16"/>
          <w:szCs w:val="16"/>
        </w:rPr>
      </w:pPr>
      <w:r>
        <w:t>Competing in:</w:t>
      </w:r>
      <w:r>
        <w:rPr>
          <w:noProof/>
        </w:rPr>
        <mc:AlternateContent>
          <mc:Choice Requires="wps">
            <w:drawing>
              <wp:anchor distT="0" distB="0" distL="114300" distR="114300" simplePos="0" relativeHeight="251662336" behindDoc="0" locked="0" layoutInCell="1" hidden="0" allowOverlap="1">
                <wp:simplePos x="0" y="0"/>
                <wp:positionH relativeFrom="column">
                  <wp:posOffset>1803400</wp:posOffset>
                </wp:positionH>
                <wp:positionV relativeFrom="paragraph">
                  <wp:posOffset>101600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550B54" w14:textId="77777777" w:rsidR="0004025D" w:rsidRDefault="0004025D">
                            <w:pPr>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30" style="position:absolute;margin-left:142pt;margin-top:8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">
                <v:stroke startarrowwidth="narrow" startarrowlength="short" endarrowwidth="narrow" endarrowlength="short"/>
                <v:textbox inset="2.53958mm,2.53958mm,2.53958mm,2.53958mm">
                  <w:txbxContent>
                    <w:p w14:paraId="36550B54" w14:textId="77777777" w:rsidR="0004025D" w:rsidRDefault="0004025D">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4178300</wp:posOffset>
                </wp:positionH>
                <wp:positionV relativeFrom="paragraph">
                  <wp:posOffset>101600</wp:posOffset>
                </wp:positionV>
                <wp:extent cx="238125" cy="238125"/>
                <wp:effectExtent l="0" t="0" r="0" b="0"/>
                <wp:wrapNone/>
                <wp:docPr id="17" name="Rectangle 1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7D8DC" w14:textId="77777777" w:rsidR="0004025D" w:rsidRDefault="0004025D">
                            <w:pPr>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31" style="position:absolute;margin-left:329pt;margin-top:8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">
                <v:stroke startarrowwidth="narrow" startarrowlength="short" endarrowwidth="narrow" endarrowlength="short"/>
                <v:textbox inset="2.53958mm,2.53958mm,2.53958mm,2.53958mm">
                  <w:txbxContent>
                    <w:p w14:paraId="1AA7D8DC" w14:textId="77777777" w:rsidR="0004025D" w:rsidRDefault="0004025D">
                      <w:pPr>
                        <w:textDirection w:val="btLr"/>
                      </w:pPr>
                    </w:p>
                  </w:txbxContent>
                </v:textbox>
              </v:rect>
            </w:pict>
          </mc:Fallback>
        </mc:AlternateContent>
      </w:r>
    </w:p>
    <w:p w14:paraId="0000008A" w14:textId="77777777" w:rsidR="0004025D" w:rsidRDefault="004C1B57">
      <w:r>
        <w:tab/>
        <w:t>Spinnaker Division</w:t>
      </w:r>
      <w:r>
        <w:tab/>
        <w:t xml:space="preserve">      Rating _______  </w:t>
        <w:tab/>
        <w:t xml:space="preserve">JAM Division         Rating _______</w:t>
      </w:r>
    </w:p>
    <w:p w14:paraId="0000008B" w14:textId="77777777" w:rsidR="0004025D" w:rsidRDefault="004C1B57">
      <w:r>
        <w:rPr>
          <w:noProof/>
        </w:rPr>
        <mc:AlternateContent>
          <mc:Choice Requires="wps">
            <w:drawing>
              <wp:anchor distT="0" distB="0" distL="114300" distR="114300" simplePos="0" relativeHeight="251664384" behindDoc="0" locked="0" layoutInCell="1" hidden="0" allowOverlap="1">
                <wp:simplePos x="0" y="0"/>
                <wp:positionH relativeFrom="column">
                  <wp:posOffset>2032000</wp:posOffset>
                </wp:positionH>
                <wp:positionV relativeFrom="paragraph">
                  <wp:posOffset>88900</wp:posOffset>
                </wp:positionV>
                <wp:extent cx="238125" cy="238125"/>
                <wp:effectExtent l="0" t="0" r="0" b="0"/>
                <wp:wrapNone/>
                <wp:docPr id="18" name="Rectangle 1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7CF192" w14:textId="77777777" w:rsidR="0004025D" w:rsidRDefault="0004025D">
                            <w:pPr>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32" style="position:absolute;margin-left:160pt;margin-top:7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">
                <v:stroke startarrowwidth="narrow" startarrowlength="short" endarrowwidth="narrow" endarrowlength="short"/>
                <v:textbox inset="2.53958mm,2.53958mm,2.53958mm,2.53958mm">
                  <w:txbxContent>
                    <w:p w14:paraId="5D7CF192" w14:textId="77777777" w:rsidR="0004025D" w:rsidRDefault="0004025D">
                      <w:pPr>
                        <w:textDirection w:val="btLr"/>
                      </w:pPr>
                    </w:p>
                  </w:txbxContent>
                </v:textbox>
              </v:rect>
            </w:pict>
          </mc:Fallback>
        </mc:AlternateContent>
      </w:r>
    </w:p>
    <w:p w14:paraId="0000008C" w14:textId="77777777" w:rsidR="0004025D" w:rsidRDefault="004C1B57">
      <w:r>
        <w:tab/>
      </w:r>
    </w:p>
    <w:p w14:paraId="0000008D" w14:textId="77777777" w:rsidR="0004025D" w:rsidRDefault="0004025D">
      <w:pPr>
        <w:ind w:firstLine="720"/>
        <w:rPr>
          <w:rFonts w:ascii="Helvetica Neue" w:eastAsia="Helvetica Neue" w:hAnsi="Helvetica Neue" w:cs="Helvetica Neue"/>
          <w:color w:val="231F20"/>
          <w:sz w:val="20"/>
          <w:szCs w:val="20"/>
        </w:rPr>
      </w:pPr>
    </w:p>
    <w:p w14:paraId="0000008E" w14:textId="77777777" w:rsidR="0004025D" w:rsidRDefault="004C1B57">
      <w:r>
        <w:t xml:space="preserve"> E-MAIL ADDRESS______________________________________________________</w:t>
      </w:r>
    </w:p>
    <w:p w14:paraId="0000008F" w14:textId="77777777" w:rsidR="0004025D" w:rsidRDefault="0004025D"/>
    <w:p w14:paraId="00000090" w14:textId="77777777" w:rsidR="0004025D" w:rsidRDefault="004C1B57">
      <w:pPr>
        <w:keepNext/>
        <w:pBdr>
          <w:top w:val="nil"/>
          <w:left w:val="nil"/>
          <w:bottom w:val="nil"/>
          <w:right w:val="nil"/>
          <w:between w:val="nil"/>
        </w:pBdr>
        <w:rPr>
          <w:rFonts w:ascii="Helvetica Neue" w:eastAsia="Helvetica Neue" w:hAnsi="Helvetica Neue" w:cs="Helvetica Neue"/>
          <w:b/>
          <w:color w:val="0000FF"/>
        </w:rPr>
      </w:pPr>
      <w:r>
        <w:rPr>
          <w:rFonts w:ascii="Helvetica Neue" w:eastAsia="Helvetica Neue" w:hAnsi="Helvetica Neue" w:cs="Helvetica Neue"/>
          <w:b/>
          <w:color w:val="0000FF"/>
        </w:rPr>
        <w:t xml:space="preserve">AGREEMENT TO ASSUME RISKS AND HOLD HARMLESS </w:t>
      </w:r>
      <w:r>
        <w:rPr>
          <w:noProof/>
        </w:rPr>
        <mc:AlternateContent>
          <mc:Choice Requires="wps">
            <w:drawing>
              <wp:anchor distT="0" distB="0" distL="114300" distR="114300" simplePos="0" relativeHeight="251665408" behindDoc="0" locked="0" layoutInCell="1" hidden="0" allowOverlap="1">
                <wp:simplePos x="0" y="0"/>
                <wp:positionH relativeFrom="column">
                  <wp:posOffset>7645400</wp:posOffset>
                </wp:positionH>
                <wp:positionV relativeFrom="paragraph">
                  <wp:posOffset>584200</wp:posOffset>
                </wp:positionV>
                <wp:extent cx="238125" cy="238125"/>
                <wp:effectExtent l="0" t="0" r="0" b="0"/>
                <wp:wrapNone/>
                <wp:docPr id="15" name="Rectangle 1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AD768D" w14:textId="77777777" w:rsidR="0004025D" w:rsidRDefault="0004025D">
                            <w:pPr>
                              <w:textDirection w:val="btLr"/>
                            </w:pPr>
                          </w:p>
                        </w:txbxContent>
                      </wps:txbx>
                      <wps:bodyPr spcFirstLastPara="1" wrap="square" lIns="91425" tIns="91425" rIns="91425" bIns="91425" anchor="ctr" anchorCtr="0">
                        <a:noAutofit/>
                      </wps:bodyPr>
                    </wps:wsp>
                  </a:graphicData>
                </a:graphic>
              </wp:anchor>
            </w:drawing>
          </mc:Choice>
          <mc:Fallback>
            <w:pict>
              <v:rect id="Rectangle 15" o:spid="_x0000_s1033" style="position:absolute;margin-left:602pt;margin-top:46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">
                <v:stroke startarrowwidth="narrow" startarrowlength="short" endarrowwidth="narrow" endarrowlength="short"/>
                <v:textbox inset="2.53958mm,2.53958mm,2.53958mm,2.53958mm">
                  <w:txbxContent>
                    <w:p w14:paraId="05AD768D" w14:textId="77777777" w:rsidR="0004025D" w:rsidRDefault="0004025D">
                      <w:pPr>
                        <w:textDirection w:val="btLr"/>
                      </w:pPr>
                    </w:p>
                  </w:txbxContent>
                </v:textbox>
              </v:rect>
            </w:pict>
          </mc:Fallback>
        </mc:AlternateContent>
      </w:r>
    </w:p>
    <w:p w14:paraId="00000091" w14:textId="77777777" w:rsidR="0004025D" w:rsidRDefault="0004025D">
      <w:pPr>
        <w:pBdr>
          <w:top w:val="nil"/>
          <w:left w:val="nil"/>
          <w:bottom w:val="nil"/>
          <w:right w:val="nil"/>
          <w:between w:val="nil"/>
        </w:pBdr>
        <w:rPr>
          <w:rFonts w:ascii="Helvetica Neue" w:eastAsia="Helvetica Neue" w:hAnsi="Helvetica Neue" w:cs="Helvetica Neue"/>
          <w:sz w:val="16"/>
          <w:szCs w:val="16"/>
        </w:rPr>
      </w:pPr>
    </w:p>
    <w:p w14:paraId="00000092" w14:textId="77777777" w:rsidR="0004025D" w:rsidRDefault="004C1B57">
      <w:r>
        <w:t>In consideration of being permitted to enter this race, all contestants, crewmembers and guests aboard, voluntarily assume the risk of participating in this race and post-race activities. I accept this statement. Please initial here:______</w:t>
      </w:r>
    </w:p>
    <w:p w14:paraId="00000093" w14:textId="77777777" w:rsidR="0004025D" w:rsidRDefault="0004025D">
      <w:pPr>
        <w:pBdr>
          <w:top w:val="nil"/>
          <w:left w:val="nil"/>
          <w:bottom w:val="nil"/>
          <w:right w:val="nil"/>
          <w:between w:val="nil"/>
        </w:pBdr>
        <w:rPr>
          <w:sz w:val="16"/>
          <w:szCs w:val="16"/>
        </w:rPr>
      </w:pPr>
    </w:p>
    <w:p w14:paraId="00000094" w14:textId="77777777" w:rsidR="0004025D" w:rsidRDefault="004C1B57">
      <w:r>
        <w:t>I agree:</w:t>
      </w:r>
    </w:p>
    <w:p w14:paraId="00000095" w14:textId="77777777" w:rsidR="0004025D" w:rsidRDefault="004C1B57">
      <w:pPr>
        <w:pBdr>
          <w:top w:val="nil"/>
          <w:left w:val="nil"/>
          <w:bottom w:val="nil"/>
          <w:right w:val="nil"/>
          <w:between w:val="nil"/>
        </w:pBdr>
        <w:ind w:left="720"/>
      </w:pPr>
      <w:r>
        <w:t>(a) to hold harmless against loss, the organization and personnel conducting this race;</w:t>
      </w:r>
    </w:p>
    <w:p w14:paraId="00000096" w14:textId="77777777" w:rsidR="0004025D" w:rsidRDefault="004C1B57">
      <w:pPr>
        <w:pBdr>
          <w:top w:val="nil"/>
          <w:left w:val="nil"/>
          <w:bottom w:val="nil"/>
          <w:right w:val="nil"/>
          <w:between w:val="nil"/>
        </w:pBdr>
        <w:ind w:left="720"/>
        <w:rPr>
          <w:sz w:val="16"/>
          <w:szCs w:val="16"/>
        </w:rPr>
      </w:pPr>
      <w:r>
        <w:t>(b) to be bound by The Racing Rules of Sailing and by all other rules that govern this event; and,</w:t>
      </w:r>
    </w:p>
    <w:p w14:paraId="00000097" w14:textId="77777777" w:rsidR="0004025D" w:rsidRDefault="004C1B57">
      <w:r>
        <w:t>I certify:</w:t>
      </w:r>
    </w:p>
    <w:p w14:paraId="00000098" w14:textId="77777777" w:rsidR="0004025D" w:rsidRDefault="004C1B57">
      <w:pPr>
        <w:numPr>
          <w:ilvl w:val="0"/>
          <w:numId w:val="1"/>
        </w:numPr>
      </w:pPr>
      <w:r>
        <w:t>the yacht is fully insured;</w:t>
      </w:r>
    </w:p>
    <w:p w14:paraId="00000099" w14:textId="77777777" w:rsidR="0004025D" w:rsidRDefault="004C1B57">
      <w:pPr>
        <w:numPr>
          <w:ilvl w:val="0"/>
          <w:numId w:val="1"/>
        </w:numPr>
      </w:pPr>
      <w:r>
        <w:t>I have read and accept paragraph 13.1 of this Notice of Race;</w:t>
      </w:r>
    </w:p>
    <w:p w14:paraId="0000009A" w14:textId="77777777" w:rsidR="0004025D" w:rsidRDefault="004C1B57">
      <w:pPr>
        <w:numPr>
          <w:ilvl w:val="0"/>
          <w:numId w:val="1"/>
        </w:numPr>
      </w:pPr>
      <w:r>
        <w:t>I have read Rule 4 of the Racing Rules of Sailing - Decision to Race.</w:t>
      </w:r>
    </w:p>
    <w:p w14:paraId="0000009B" w14:textId="77777777" w:rsidR="0004025D" w:rsidRDefault="0004025D">
      <w:pPr>
        <w:pBdr>
          <w:top w:val="nil"/>
          <w:left w:val="nil"/>
          <w:bottom w:val="nil"/>
          <w:right w:val="nil"/>
          <w:between w:val="nil"/>
        </w:pBdr>
        <w:rPr>
          <w:sz w:val="16"/>
          <w:szCs w:val="16"/>
        </w:rPr>
      </w:pPr>
    </w:p>
    <w:p w14:paraId="0000009C" w14:textId="77777777" w:rsidR="0004025D" w:rsidRDefault="004C1B57">
      <w:pPr>
        <w:pBdr>
          <w:top w:val="nil"/>
          <w:left w:val="nil"/>
          <w:bottom w:val="nil"/>
          <w:right w:val="nil"/>
          <w:between w:val="nil"/>
        </w:pBdr>
        <w:tabs>
          <w:tab w:val="center" w:pos="4320"/>
          <w:tab w:val="right" w:pos="8640"/>
        </w:tabs>
        <w:rPr>
          <w:sz w:val="16"/>
          <w:szCs w:val="16"/>
        </w:rPr>
      </w:pPr>
      <w:r>
        <w:t>Owner’s Signature:  _______________________________ Date: ________________</w:t>
      </w:r>
    </w:p>
    <w:p w14:paraId="0000009D" w14:textId="77777777" w:rsidR="0004025D" w:rsidRDefault="0004025D">
      <w:pPr>
        <w:rPr>
          <w:sz w:val="16"/>
          <w:szCs w:val="16"/>
        </w:rPr>
      </w:pPr>
    </w:p>
    <w:p w14:paraId="0000009E" w14:textId="77777777" w:rsidR="0004025D" w:rsidRDefault="004C1B57">
      <w:r>
        <w:t xml:space="preserve">The completed and signed entry form, and pledge form </w:t>
      </w:r>
      <w:r>
        <w:t xml:space="preserve">to be received</w:t>
      </w:r>
      <w:r>
        <w:rPr>
          <w:b/>
          <w:color w:val="231F20"/>
        </w:rPr>
        <w:t xml:space="preserve"> </w:t>
      </w:r>
      <w:r>
        <w:t xml:space="preserve">by 11am, Sunday September 11, 2022 to: </w:t>
      </w:r>
    </w:p>
    <w:p w14:paraId="0000009F" w14:textId="77777777" w:rsidR="0004025D" w:rsidRDefault="004C1B57">
      <w:r>
        <w:t>L.M.Y.C</w:t>
      </w:r>
      <w:r>
        <w:rPr>
          <w:color w:val="231F20"/>
        </w:rPr>
        <w:t>. 2640 Front Road. LaSalle, Ontario N9J 2N1</w:t>
      </w:r>
      <w:r>
        <w:rPr>
          <w:b/>
          <w:color w:val="231F20"/>
        </w:rPr>
        <w:t xml:space="preserve"> </w:t>
      </w:r>
      <w:r>
        <w:rPr>
          <w:color w:val="231F20"/>
        </w:rPr>
        <w:t>Make cheque or money order payable to: LaSalle Mariner’s Yacht Club.</w:t>
      </w:r>
    </w:p>
    <w:sectPr w:rsidR="0004025D">
      <w:footerReference w:type="even"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B05A" w14:textId="77777777" w:rsidR="000901D4" w:rsidRDefault="000901D4">
      <w:r>
        <w:separator/>
      </w:r>
    </w:p>
  </w:endnote>
  <w:endnote w:type="continuationSeparator" w:id="0">
    <w:p w14:paraId="5FBCCFC6" w14:textId="77777777" w:rsidR="000901D4" w:rsidRDefault="000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Italic">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04025D" w:rsidRDefault="004C1B57">
    <w:pPr>
      <w:pBdr>
        <w:top w:val="nil"/>
        <w:left w:val="nil"/>
        <w:bottom w:val="nil"/>
        <w:right w:val="nil"/>
        <w:between w:val="nil"/>
      </w:pBdr>
      <w:tabs>
        <w:tab w:val="center" w:pos="4320"/>
        <w:tab w:val="right" w:pos="8640"/>
      </w:tabs>
      <w:jc w:val="right"/>
    </w:pPr>
    <w:r>
      <w:fldChar w:fldCharType="begin"/>
    </w:r>
    <w:r>
      <w:instrText>PAGE</w:instrText>
    </w:r>
    <w:r w:rsidR="000901D4">
      <w:fldChar w:fldCharType="separate"/>
    </w:r>
    <w:r>
      <w:fldChar w:fldCharType="end"/>
    </w:r>
  </w:p>
  <w:p w14:paraId="000000A3" w14:textId="77777777" w:rsidR="0004025D" w:rsidRDefault="0004025D">
    <w:pPr>
      <w:pBdr>
        <w:top w:val="nil"/>
        <w:left w:val="nil"/>
        <w:bottom w:val="nil"/>
        <w:right w:val="nil"/>
        <w:between w:val="nil"/>
      </w:pBd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19784D4E" w:rsidR="0004025D" w:rsidRDefault="004C1B5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21680D">
      <w:rPr>
        <w:noProof/>
      </w:rPr>
      <w:t>1</w:t>
    </w:r>
    <w:r>
      <w:fldChar w:fldCharType="end"/>
    </w:r>
  </w:p>
  <w:p w14:paraId="000000A1" w14:textId="77777777" w:rsidR="0004025D" w:rsidRDefault="0004025D">
    <w:pPr>
      <w:pBdr>
        <w:top w:val="nil"/>
        <w:left w:val="nil"/>
        <w:bottom w:val="nil"/>
        <w:right w:val="nil"/>
        <w:between w:val="nil"/>
      </w:pBd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BBB" w14:textId="77777777" w:rsidR="000901D4" w:rsidRDefault="000901D4">
      <w:r>
        <w:separator/>
      </w:r>
    </w:p>
  </w:footnote>
  <w:footnote w:type="continuationSeparator" w:id="0">
    <w:p w14:paraId="53C402C5" w14:textId="77777777" w:rsidR="000901D4" w:rsidRDefault="0009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50C0"/>
    <w:multiLevelType w:val="multilevel"/>
    <w:tmpl w:val="39B2C6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multiLevelType w:val="multilevel"/>
    <w:lvl w:ilvl="0">
      <w:start w:val="1"/>
      <w:lvlText w:val="%1."/>
      <w:lvlJc w:val="left"/>
      <w:pPr>
        <w:ind w:left="720" w:firstLine="-360"/>
      </w:pPr>
    </w:lvl>
    <w:lvl w:ilvl="1">
      <w:start w:val="1"/>
      <w:numFmt w:val="lowerLetter"/>
      <w:lvlText w:val="%2."/>
      <w:lvlJc w:val="left"/>
      <w:pPr>
        <w:ind w:left="1440" w:firstLine="-360"/>
      </w:pPr>
    </w:lvl>
    <w:lvl w:ilvl="2">
      <w:start w:val="1"/>
      <w:numFmt w:val="lowerRoman"/>
      <w:lvlText w:val="%3."/>
      <w:lvlJc w:val="right"/>
      <w:pPr>
        <w:ind w:left="2160" w:firstLine="-180"/>
      </w:pPr>
    </w:lvl>
    <w:lvl w:ilvl="3">
      <w:start w:val="1"/>
      <w:lvlText w:val="%4."/>
      <w:lvlJc w:val="left"/>
      <w:pPr>
        <w:ind w:left="2880" w:firstLine="-360"/>
      </w:pPr>
    </w:lvl>
    <w:lvl w:ilvl="4">
      <w:start w:val="1"/>
      <w:numFmt w:val="lowerLetter"/>
      <w:lvlText w:val="%5."/>
      <w:lvlJc w:val="left"/>
      <w:pPr>
        <w:ind w:left="3600" w:firstLine="-360"/>
      </w:pPr>
    </w:lvl>
    <w:lvl w:ilvl="5">
      <w:start w:val="1"/>
      <w:numFmt w:val="lowerRoman"/>
      <w:lvlText w:val="%6."/>
      <w:lvlJc w:val="right"/>
      <w:pPr>
        <w:ind w:left="4320" w:firstLine="-180"/>
      </w:pPr>
    </w:lvl>
    <w:lvl w:ilvl="6">
      <w:start w:val="1"/>
      <w:lvlText w:val="%7."/>
      <w:lvlJc w:val="left"/>
      <w:pPr>
        <w:ind w:left="5040" w:firstLine="-360"/>
      </w:pPr>
    </w:lvl>
    <w:lvl w:ilvl="7">
      <w:start w:val="1"/>
      <w:numFmt w:val="lowerLetter"/>
      <w:lvlText w:val="%8."/>
      <w:lvlJc w:val="left"/>
      <w:pPr>
        <w:ind w:left="5760" w:firstLine="-360"/>
      </w:pPr>
    </w:lvl>
    <w:lvl w:ilvl="8">
      <w:start w:val="1"/>
      <w:numFmt w:val="lowerRoman"/>
      <w:lvlText w:val="%9."/>
      <w:lvlJc w:val="right"/>
      <w:pPr>
        <w:ind w:left="6480" w:firstLine="-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5D"/>
    <w:rsid w:val="0004025D"/>
    <w:rsid w:val="000901D4"/>
    <w:rsid w:val="0021680D"/>
    <w:rsid w:val="00221681"/>
    <w:rsid w:val="002C0CA5"/>
    <w:rsid w:val="003C2FFA"/>
    <w:rsid w:val="004C1B57"/>
    <w:rsid w:val="004C4781"/>
    <w:rsid w:val="00687758"/>
    <w:rsid w:val="006915EE"/>
    <w:rsid w:val="00767FBA"/>
    <w:rsid w:val="00821FFD"/>
    <w:rsid w:val="00A96962"/>
    <w:rsid w:val="00B4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4871"/>
  <w15:docId w15:val="{9E74E57C-AF9D-4EC9-B7F1-87D9A5D5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B7"/>
    <w:rPr>
      <w:color w:val="000000"/>
    </w:rPr>
  </w:style>
  <w:style w:type="paragraph" w:styleId="Heading1">
    <w:name w:val="heading 1"/>
    <w:basedOn w:val="Normal"/>
    <w:next w:val="Normal"/>
    <w:uiPriority w:val="9"/>
    <w:qFormat/>
    <w:rsid w:val="007C28B7"/>
    <w:pPr>
      <w:keepNext/>
      <w:jc w:val="center"/>
      <w:outlineLvl w:val="0"/>
    </w:pPr>
    <w:rPr>
      <w:b/>
      <w:bCs/>
      <w:sz w:val="32"/>
    </w:rPr>
  </w:style>
  <w:style w:type="paragraph" w:styleId="Heading2">
    <w:name w:val="heading 2"/>
    <w:basedOn w:val="Normal"/>
    <w:next w:val="Normal"/>
    <w:uiPriority w:val="9"/>
    <w:unhideWhenUsed/>
    <w:qFormat/>
    <w:rsid w:val="007C28B7"/>
    <w:pPr>
      <w:keepNext/>
      <w:autoSpaceDE w:val="0"/>
      <w:autoSpaceDN w:val="0"/>
      <w:adjustRightInd w:val="0"/>
      <w:outlineLvl w:val="1"/>
    </w:pPr>
    <w:rPr>
      <w:b/>
      <w:bCs/>
      <w:color w:val="auto"/>
      <w:szCs w:val="30"/>
    </w:rPr>
  </w:style>
  <w:style w:type="paragraph" w:styleId="Heading3">
    <w:name w:val="heading 3"/>
    <w:basedOn w:val="Normal"/>
    <w:next w:val="Normal"/>
    <w:uiPriority w:val="9"/>
    <w:unhideWhenUsed/>
    <w:qFormat/>
    <w:rsid w:val="007C28B7"/>
    <w:pPr>
      <w:keepNext/>
      <w:autoSpaceDE w:val="0"/>
      <w:autoSpaceDN w:val="0"/>
      <w:adjustRightInd w:val="0"/>
      <w:outlineLvl w:val="2"/>
    </w:pPr>
    <w:rPr>
      <w:b/>
      <w:bCs/>
      <w:color w:val="auto"/>
      <w:sz w:val="30"/>
      <w:szCs w:val="30"/>
    </w:rPr>
  </w:style>
  <w:style w:type="paragraph" w:styleId="Heading4">
    <w:name w:val="heading 4"/>
    <w:basedOn w:val="Normal"/>
    <w:next w:val="Normal"/>
    <w:uiPriority w:val="9"/>
    <w:unhideWhenUsed/>
    <w:qFormat/>
    <w:rsid w:val="007C28B7"/>
    <w:pPr>
      <w:keepNext/>
      <w:jc w:val="center"/>
      <w:outlineLvl w:val="3"/>
    </w:pPr>
    <w:rPr>
      <w:sz w:val="28"/>
    </w:rPr>
  </w:style>
  <w:style w:type="paragraph" w:styleId="Heading5">
    <w:name w:val="heading 5"/>
    <w:basedOn w:val="Normal"/>
    <w:next w:val="Normal"/>
    <w:uiPriority w:val="9"/>
    <w:unhideWhenUsed/>
    <w:qFormat/>
    <w:rsid w:val="007C28B7"/>
    <w:pPr>
      <w:keepNext/>
      <w:jc w:val="center"/>
      <w:outlineLvl w:val="4"/>
    </w:pPr>
    <w:rPr>
      <w:b/>
      <w:bCs/>
    </w:rPr>
  </w:style>
  <w:style w:type="paragraph" w:styleId="Heading6">
    <w:name w:val="heading 6"/>
    <w:basedOn w:val="Normal"/>
    <w:next w:val="Normal"/>
    <w:uiPriority w:val="9"/>
    <w:unhideWhenUsed/>
    <w:qFormat/>
    <w:rsid w:val="007C28B7"/>
    <w:pPr>
      <w:keepNext/>
      <w:autoSpaceDE w:val="0"/>
      <w:autoSpaceDN w:val="0"/>
      <w:adjustRightInd w:val="0"/>
      <w:outlineLvl w:val="5"/>
    </w:pPr>
    <w:rPr>
      <w:b/>
      <w:bCs/>
      <w:color w:val="231F20"/>
      <w:szCs w:val="19"/>
    </w:rPr>
  </w:style>
  <w:style w:type="paragraph" w:styleId="Heading7">
    <w:name w:val="heading 7"/>
    <w:basedOn w:val="Normal"/>
    <w:next w:val="Normal"/>
    <w:qFormat/>
    <w:rsid w:val="007C28B7"/>
    <w:pPr>
      <w:keepNext/>
      <w:autoSpaceDE w:val="0"/>
      <w:autoSpaceDN w:val="0"/>
      <w:adjustRightInd w:val="0"/>
      <w:ind w:left="720"/>
      <w:jc w:val="center"/>
      <w:outlineLvl w:val="6"/>
    </w:pPr>
    <w:rPr>
      <w:b/>
      <w:bCs/>
      <w:color w:val="auto"/>
      <w:sz w:val="36"/>
      <w:szCs w:val="30"/>
    </w:rPr>
  </w:style>
  <w:style w:type="paragraph" w:styleId="Heading8">
    <w:name w:val="heading 8"/>
    <w:basedOn w:val="Normal"/>
    <w:next w:val="Normal"/>
    <w:qFormat/>
    <w:rsid w:val="007C28B7"/>
    <w:pPr>
      <w:keepNext/>
      <w:autoSpaceDE w:val="0"/>
      <w:autoSpaceDN w:val="0"/>
      <w:adjustRightInd w:val="0"/>
      <w:outlineLvl w:val="7"/>
    </w:pPr>
    <w:rPr>
      <w:rFonts w:ascii="Helvetica,Bold" w:hAnsi="Helvetica,Bold"/>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7C28B7"/>
    <w:pPr>
      <w:jc w:val="center"/>
    </w:pPr>
    <w:rPr>
      <w:sz w:val="32"/>
    </w:rPr>
  </w:style>
  <w:style w:type="paragraph" w:styleId="BodyText">
    <w:name w:val="Body Text"/>
    <w:basedOn w:val="Normal"/>
    <w:semiHidden/>
    <w:rsid w:val="007C28B7"/>
    <w:pPr>
      <w:autoSpaceDE w:val="0"/>
      <w:autoSpaceDN w:val="0"/>
      <w:adjustRightInd w:val="0"/>
    </w:pPr>
    <w:rPr>
      <w:rFonts w:ascii="Times-Italic" w:hAnsi="Times-Italic" w:cs="Times New Roman"/>
      <w:i/>
      <w:iCs/>
      <w:color w:val="auto"/>
      <w:sz w:val="30"/>
      <w:szCs w:val="30"/>
    </w:rPr>
  </w:style>
  <w:style w:type="paragraph" w:styleId="BodyTextIndent">
    <w:name w:val="Body Text Indent"/>
    <w:basedOn w:val="Normal"/>
    <w:semiHidden/>
    <w:rsid w:val="007C28B7"/>
    <w:pPr>
      <w:autoSpaceDE w:val="0"/>
      <w:autoSpaceDN w:val="0"/>
      <w:adjustRightInd w:val="0"/>
      <w:ind w:left="720"/>
    </w:pPr>
    <w:rPr>
      <w:color w:val="auto"/>
      <w:szCs w:val="30"/>
    </w:rPr>
  </w:style>
  <w:style w:type="paragraph" w:styleId="Footer">
    <w:name w:val="footer"/>
    <w:basedOn w:val="Normal"/>
    <w:semiHidden/>
    <w:rsid w:val="007C28B7"/>
    <w:pPr>
      <w:tabs>
        <w:tab w:val="center" w:pos="4320"/>
        <w:tab w:val="right" w:pos="8640"/>
      </w:tabs>
    </w:pPr>
  </w:style>
  <w:style w:type="character" w:styleId="PageNumber">
    <w:name w:val="page number"/>
    <w:basedOn w:val="DefaultParagraphFont"/>
    <w:semiHidden/>
    <w:rsid w:val="007C28B7"/>
  </w:style>
  <w:style w:type="paragraph" w:styleId="BodyText2">
    <w:name w:val="Body Text 2"/>
    <w:basedOn w:val="Normal"/>
    <w:semiHidden/>
    <w:rsid w:val="007C28B7"/>
    <w:pPr>
      <w:autoSpaceDE w:val="0"/>
      <w:autoSpaceDN w:val="0"/>
      <w:adjustRightInd w:val="0"/>
    </w:pPr>
    <w:rPr>
      <w:rFonts w:ascii="Helvetica" w:hAnsi="Helvetica" w:cs="Times New Roman"/>
      <w:color w:val="231F20"/>
      <w:szCs w:val="17"/>
    </w:rPr>
  </w:style>
  <w:style w:type="paragraph" w:styleId="BodyTextIndent2">
    <w:name w:val="Body Text Indent 2"/>
    <w:basedOn w:val="Normal"/>
    <w:semiHidden/>
    <w:rsid w:val="007C28B7"/>
    <w:pPr>
      <w:spacing w:before="120"/>
      <w:ind w:left="1418" w:hanging="425"/>
      <w:jc w:val="both"/>
    </w:pPr>
    <w:rPr>
      <w:iCs/>
      <w:lang w:val="en-GB"/>
    </w:rPr>
  </w:style>
  <w:style w:type="paragraph" w:styleId="BodyText3">
    <w:name w:val="Body Text 3"/>
    <w:basedOn w:val="Normal"/>
    <w:semiHidden/>
    <w:rsid w:val="007C28B7"/>
    <w:pPr>
      <w:autoSpaceDE w:val="0"/>
      <w:autoSpaceDN w:val="0"/>
      <w:adjustRightInd w:val="0"/>
      <w:ind w:right="-180"/>
    </w:pPr>
    <w:rPr>
      <w:rFonts w:ascii="Helvetica,Bold" w:hAnsi="Helvetica,Bold" w:cs="Times New Roman"/>
      <w:b/>
      <w:bCs/>
      <w:color w:val="231F20"/>
      <w:sz w:val="18"/>
      <w:szCs w:val="18"/>
    </w:rPr>
  </w:style>
  <w:style w:type="character" w:styleId="Hyperlink">
    <w:name w:val="Hyperlink"/>
    <w:basedOn w:val="DefaultParagraphFont"/>
    <w:semiHidden/>
    <w:rsid w:val="007C28B7"/>
    <w:rPr>
      <w:color w:val="0000FF"/>
      <w:u w:val="single"/>
    </w:rPr>
  </w:style>
  <w:style w:type="paragraph" w:styleId="BalloonText">
    <w:name w:val="Balloon Text"/>
    <w:basedOn w:val="Normal"/>
    <w:semiHidden/>
    <w:unhideWhenUsed/>
    <w:rsid w:val="007C28B7"/>
    <w:rPr>
      <w:rFonts w:ascii="Tahoma" w:hAnsi="Tahoma" w:cs="Tahoma"/>
      <w:sz w:val="16"/>
      <w:szCs w:val="16"/>
    </w:rPr>
  </w:style>
  <w:style w:type="character" w:customStyle="1" w:styleId="BalloonTextChar">
    <w:name w:val="Balloon Text Char"/>
    <w:basedOn w:val="DefaultParagraphFont"/>
    <w:semiHidden/>
    <w:rsid w:val="007C28B7"/>
    <w:rPr>
      <w:rFonts w:ascii="Tahoma" w:hAnsi="Tahoma" w:cs="Tahoma"/>
      <w:color w:val="000000"/>
      <w:sz w:val="16"/>
      <w:szCs w:val="16"/>
    </w:rPr>
  </w:style>
  <w:style w:type="paragraph" w:styleId="BodyTextIndent3">
    <w:name w:val="Body Text Indent 3"/>
    <w:basedOn w:val="Normal"/>
    <w:semiHidden/>
    <w:rsid w:val="007C28B7"/>
    <w:pPr>
      <w:autoSpaceDE w:val="0"/>
      <w:autoSpaceDN w:val="0"/>
      <w:adjustRightInd w:val="0"/>
      <w:ind w:left="720"/>
    </w:pPr>
    <w:rPr>
      <w:iCs/>
    </w:rPr>
  </w:style>
  <w:style w:type="paragraph" w:styleId="Header">
    <w:name w:val="header"/>
    <w:basedOn w:val="Normal"/>
    <w:semiHidden/>
    <w:rsid w:val="007C28B7"/>
    <w:pPr>
      <w:tabs>
        <w:tab w:val="center" w:pos="4320"/>
        <w:tab w:val="right" w:pos="8640"/>
      </w:tabs>
    </w:pPr>
  </w:style>
  <w:style w:type="paragraph" w:styleId="Revision">
    <w:name w:val="Revision"/>
    <w:hidden/>
    <w:uiPriority w:val="99"/>
    <w:semiHidden/>
    <w:rsid w:val="00EA2E31"/>
    <w:rPr>
      <w:color w:val="000000"/>
    </w:rPr>
  </w:style>
  <w:style w:type="paragraph" w:styleId="HTMLPreformatted">
    <w:name w:val="HTML Preformatted"/>
    <w:basedOn w:val="Normal"/>
    <w:link w:val="HTMLPreformattedChar"/>
    <w:uiPriority w:val="99"/>
    <w:unhideWhenUsed/>
    <w:rsid w:val="00F6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F634F5"/>
    <w:rPr>
      <w:rFonts w:ascii="Courier New" w:hAnsi="Courier New" w:cs="Courier New"/>
    </w:rPr>
  </w:style>
  <w:style w:type="character" w:styleId="CommentReference">
    <w:name w:val="annotation reference"/>
    <w:basedOn w:val="DefaultParagraphFont"/>
    <w:uiPriority w:val="99"/>
    <w:semiHidden/>
    <w:unhideWhenUsed/>
    <w:rsid w:val="00381004"/>
    <w:rPr>
      <w:sz w:val="16"/>
      <w:szCs w:val="16"/>
    </w:rPr>
  </w:style>
  <w:style w:type="paragraph" w:styleId="CommentText">
    <w:name w:val="annotation text"/>
    <w:basedOn w:val="Normal"/>
    <w:link w:val="CommentTextChar"/>
    <w:uiPriority w:val="99"/>
    <w:semiHidden/>
    <w:unhideWhenUsed/>
    <w:rsid w:val="00381004"/>
    <w:rPr>
      <w:sz w:val="20"/>
    </w:rPr>
  </w:style>
  <w:style w:type="character" w:customStyle="1" w:styleId="CommentTextChar">
    <w:name w:val="Comment Text Char"/>
    <w:basedOn w:val="DefaultParagraphFont"/>
    <w:link w:val="CommentText"/>
    <w:uiPriority w:val="99"/>
    <w:semiHidden/>
    <w:rsid w:val="00381004"/>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381004"/>
    <w:rPr>
      <w:b/>
      <w:bCs/>
    </w:rPr>
  </w:style>
  <w:style w:type="character" w:customStyle="1" w:styleId="CommentSubjectChar">
    <w:name w:val="Comment Subject Char"/>
    <w:basedOn w:val="CommentTextChar"/>
    <w:link w:val="CommentSubject"/>
    <w:uiPriority w:val="99"/>
    <w:semiHidden/>
    <w:rsid w:val="00381004"/>
    <w:rPr>
      <w:rFonts w:ascii="Arial" w:hAnsi="Arial" w:cs="Arial"/>
      <w:b/>
      <w:bCs/>
      <w:color w:val="000000"/>
    </w:rPr>
  </w:style>
  <w:style w:type="character" w:styleId="UnresolvedMention">
    <w:name w:val="Unresolved Mention"/>
    <w:basedOn w:val="DefaultParagraphFont"/>
    <w:uiPriority w:val="99"/>
    <w:semiHidden/>
    <w:unhideWhenUsed/>
    <w:rsid w:val="007A12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s-lois.justice.gc.ca/eng/regulations/SOR-2010-9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iling.org/documents/equipmentrules/index.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phrf.ca/rules.html" TargetMode="External"/><Relationship Id="rId5" Type="http://schemas.openxmlformats.org/officeDocument/2006/relationships/webSettings" Target="webSettings.xml"/><Relationship Id="rId15" Type="http://schemas.openxmlformats.org/officeDocument/2006/relationships/hyperlink" Target="https://lasallemariners.ca" TargetMode="External"/><Relationship Id="rId10" Type="http://schemas.openxmlformats.org/officeDocument/2006/relationships/hyperlink" Target="http://www.sailing.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lmycrac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1dBEb1VGNm9L3ebQpP2GMpI0g==">AMUW2mUIgzy2II0jW6/cTLLNvFLNaEZNyNZ39Vfto52z+xj7ZOhGBl0RN5Qrq4lKxuPu8m3po3wcWupUSRqMtqnUiDZy7TQgAKd/iCGeNBqf7p/SNNaYz5QoTqSv/9lWHJ6xYc/uA6px1dgOPYmGMMkSjn3375l1kg==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roger;tim;yvonne</dc:creator>
  <cp:lastModifiedBy>Walter Argent</cp:lastModifiedBy>
  <cp:revision>6</cp:revision>
  <cp:lastPrinted>2021-08-25T20:26:00Z</cp:lastPrinted>
  <dcterms:created xsi:type="dcterms:W3CDTF">2021-08-10T20:18:00Z</dcterms:created>
  <dcterms:modified xsi:type="dcterms:W3CDTF">2022-08-30T22:18:28Z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7724ff-9999-494f-b257-05dacc46ac87_Enabled">
    <vt:lpwstr>True</vt:lpwstr>
  </property>
  <property fmtid="{D5CDD505-2E9C-101B-9397-08002B2CF9AE}" pid="3" name="MSIP_Label_807724ff-9999-494f-b257-05dacc46ac87_SiteId">
    <vt:lpwstr>e58c8e81-abd8-48a8-929d-eb67611b83bd</vt:lpwstr>
  </property>
  <property fmtid="{D5CDD505-2E9C-101B-9397-08002B2CF9AE}" pid="4" name="MSIP_Label_807724ff-9999-494f-b257-05dacc46ac87_Owner">
    <vt:lpwstr>maciekkonkolowicz@quickenloans.com</vt:lpwstr>
  </property>
  <property fmtid="{D5CDD505-2E9C-101B-9397-08002B2CF9AE}" pid="5" name="MSIP_Label_807724ff-9999-494f-b257-05dacc46ac87_SetDate">
    <vt:lpwstr>2019-07-31T00:33:49.0396718Z</vt:lpwstr>
  </property>
  <property fmtid="{D5CDD505-2E9C-101B-9397-08002B2CF9AE}" pid="6" name="MSIP_Label_807724ff-9999-494f-b257-05dacc46ac87_Name">
    <vt:lpwstr>Wide Open</vt:lpwstr>
  </property>
  <property fmtid="{D5CDD505-2E9C-101B-9397-08002B2CF9AE}" pid="7" name="MSIP_Label_807724ff-9999-494f-b257-05dacc46ac87_Application">
    <vt:lpwstr>Microsoft Azure Information Protection</vt:lpwstr>
  </property>
  <property fmtid="{D5CDD505-2E9C-101B-9397-08002B2CF9AE}" pid="8" name="MSIP_Label_807724ff-9999-494f-b257-05dacc46ac87_ActionId">
    <vt:lpwstr>6acc08f8-cd1b-4fb8-81b4-ee4b924462e1</vt:lpwstr>
  </property>
  <property fmtid="{D5CDD505-2E9C-101B-9397-08002B2CF9AE}" pid="9" name="MSIP_Label_807724ff-9999-494f-b257-05dacc46ac87_Extended_MSFT_Method">
    <vt:lpwstr>Automatic</vt:lpwstr>
  </property>
  <property fmtid="{D5CDD505-2E9C-101B-9397-08002B2CF9AE}" pid="10" name="Sensitivity">
    <vt:lpwstr>Wide Open</vt:lpwstr>
  </property>
</Properties>
</file>